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41" w:rsidRPr="00AE1149" w:rsidRDefault="00065C62" w:rsidP="00AE1149">
      <w:pPr>
        <w:spacing w:after="0" w:line="360" w:lineRule="exact"/>
        <w:jc w:val="center"/>
        <w:rPr>
          <w:rFonts w:ascii="Times New Roman" w:hAnsi="Times New Roman"/>
          <w:sz w:val="28"/>
          <w:szCs w:val="28"/>
          <w:lang w:eastAsia="ru-RU"/>
        </w:rPr>
      </w:pPr>
      <w:r w:rsidRPr="00065C6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0.8pt;width:50.25pt;height:63pt;z-index:251657216" fillcolor="window">
            <v:imagedata r:id="rId8" o:title=""/>
          </v:shape>
          <o:OLEObject Type="Embed" ProgID="Word.Picture.8" ShapeID="_x0000_s1026" DrawAspect="Content" ObjectID="_1594026028" r:id="rId9"/>
        </w:pict>
      </w:r>
    </w:p>
    <w:p w:rsidR="009A5841" w:rsidRPr="00AE1149" w:rsidRDefault="009A5841" w:rsidP="00AE1149">
      <w:pPr>
        <w:spacing w:after="0" w:line="360" w:lineRule="exact"/>
        <w:jc w:val="center"/>
        <w:rPr>
          <w:rFonts w:ascii="Times New Roman" w:hAnsi="Times New Roman"/>
          <w:caps/>
          <w:sz w:val="28"/>
          <w:szCs w:val="28"/>
          <w:lang w:eastAsia="ru-RU"/>
        </w:rPr>
      </w:pPr>
    </w:p>
    <w:p w:rsidR="00CF00E6" w:rsidRDefault="00CF00E6" w:rsidP="00AE1149">
      <w:pPr>
        <w:spacing w:after="0" w:line="360" w:lineRule="exact"/>
        <w:jc w:val="center"/>
        <w:rPr>
          <w:rFonts w:ascii="Times New Roman" w:hAnsi="Times New Roman"/>
          <w:caps/>
          <w:sz w:val="28"/>
          <w:szCs w:val="28"/>
          <w:lang w:eastAsia="ru-RU"/>
        </w:rPr>
      </w:pP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Администрация муниципального образования</w:t>
      </w: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 xml:space="preserve"> «Приморский муниципальный район»</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r w:rsidRPr="00AE1149">
        <w:rPr>
          <w:rFonts w:ascii="Times New Roman" w:hAnsi="Times New Roman"/>
          <w:b/>
          <w:bCs/>
          <w:caps/>
          <w:spacing w:val="60"/>
          <w:sz w:val="28"/>
          <w:szCs w:val="28"/>
          <w:lang w:eastAsia="ru-RU"/>
        </w:rPr>
        <w:t>ПОСТАНОвление</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both"/>
        <w:rPr>
          <w:rFonts w:ascii="Times New Roman" w:hAnsi="Times New Roman"/>
          <w:sz w:val="28"/>
          <w:szCs w:val="28"/>
          <w:lang w:eastAsia="ru-RU"/>
        </w:rPr>
      </w:pPr>
      <w:r w:rsidRPr="00AE1149">
        <w:rPr>
          <w:rFonts w:ascii="Times New Roman" w:hAnsi="Times New Roman"/>
          <w:sz w:val="28"/>
          <w:szCs w:val="28"/>
          <w:lang w:eastAsia="ru-RU"/>
        </w:rPr>
        <w:t xml:space="preserve">от </w:t>
      </w:r>
      <w:r w:rsidR="00D77B9F">
        <w:rPr>
          <w:rFonts w:ascii="Times New Roman" w:hAnsi="Times New Roman"/>
          <w:sz w:val="28"/>
          <w:szCs w:val="28"/>
          <w:lang w:eastAsia="ru-RU"/>
        </w:rPr>
        <w:t>23</w:t>
      </w:r>
      <w:r>
        <w:rPr>
          <w:rFonts w:ascii="Times New Roman" w:hAnsi="Times New Roman"/>
          <w:sz w:val="28"/>
          <w:szCs w:val="28"/>
          <w:lang w:eastAsia="ru-RU"/>
        </w:rPr>
        <w:t xml:space="preserve"> </w:t>
      </w:r>
      <w:r w:rsidR="00CC6583">
        <w:rPr>
          <w:rFonts w:ascii="Times New Roman" w:hAnsi="Times New Roman"/>
          <w:sz w:val="28"/>
          <w:szCs w:val="28"/>
          <w:lang w:eastAsia="ru-RU"/>
        </w:rPr>
        <w:t>июля</w:t>
      </w:r>
      <w:r w:rsidR="000262C7">
        <w:rPr>
          <w:rFonts w:ascii="Times New Roman" w:hAnsi="Times New Roman"/>
          <w:sz w:val="28"/>
          <w:szCs w:val="28"/>
          <w:lang w:eastAsia="ru-RU"/>
        </w:rPr>
        <w:t xml:space="preserve"> </w:t>
      </w:r>
      <w:r w:rsidRPr="00AE1149">
        <w:rPr>
          <w:rFonts w:ascii="Times New Roman" w:hAnsi="Times New Roman"/>
          <w:sz w:val="28"/>
          <w:szCs w:val="28"/>
          <w:lang w:eastAsia="ru-RU"/>
        </w:rPr>
        <w:t>201</w:t>
      </w:r>
      <w:r w:rsidR="000262C7">
        <w:rPr>
          <w:rFonts w:ascii="Times New Roman" w:hAnsi="Times New Roman"/>
          <w:sz w:val="28"/>
          <w:szCs w:val="28"/>
          <w:lang w:eastAsia="ru-RU"/>
        </w:rPr>
        <w:t>8</w:t>
      </w:r>
      <w:r w:rsidRPr="00AE1149">
        <w:rPr>
          <w:rFonts w:ascii="Times New Roman" w:hAnsi="Times New Roman"/>
          <w:sz w:val="28"/>
          <w:szCs w:val="28"/>
          <w:lang w:eastAsia="ru-RU"/>
        </w:rPr>
        <w:t xml:space="preserve"> г.</w:t>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97C2B">
        <w:rPr>
          <w:rFonts w:ascii="Times New Roman" w:hAnsi="Times New Roman"/>
          <w:sz w:val="28"/>
          <w:szCs w:val="28"/>
          <w:lang w:eastAsia="ru-RU"/>
        </w:rPr>
        <w:t xml:space="preserve"> </w:t>
      </w:r>
      <w:r w:rsidR="000D73C9">
        <w:rPr>
          <w:rFonts w:ascii="Times New Roman" w:hAnsi="Times New Roman"/>
          <w:sz w:val="28"/>
          <w:szCs w:val="28"/>
          <w:lang w:eastAsia="ru-RU"/>
        </w:rPr>
        <w:t xml:space="preserve">       </w:t>
      </w:r>
      <w:r w:rsidR="00F97C2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sidR="00D77B9F">
        <w:rPr>
          <w:rFonts w:ascii="Times New Roman" w:hAnsi="Times New Roman"/>
          <w:sz w:val="28"/>
          <w:szCs w:val="28"/>
          <w:lang w:eastAsia="ru-RU"/>
        </w:rPr>
        <w:t>574</w:t>
      </w:r>
    </w:p>
    <w:p w:rsidR="009A5841" w:rsidRPr="00AE1149" w:rsidRDefault="009A5841" w:rsidP="00AE1149">
      <w:pPr>
        <w:spacing w:after="0" w:line="480" w:lineRule="exact"/>
        <w:jc w:val="center"/>
        <w:rPr>
          <w:rFonts w:ascii="Times New Roman" w:hAnsi="Times New Roman"/>
          <w:sz w:val="24"/>
          <w:szCs w:val="24"/>
          <w:lang w:eastAsia="ru-RU"/>
        </w:rPr>
      </w:pPr>
      <w:r w:rsidRPr="00AE1149">
        <w:rPr>
          <w:rFonts w:ascii="Times New Roman" w:hAnsi="Times New Roman"/>
          <w:sz w:val="24"/>
          <w:szCs w:val="24"/>
          <w:lang w:eastAsia="ru-RU"/>
        </w:rPr>
        <w:t>г. Архангельск</w:t>
      </w:r>
    </w:p>
    <w:p w:rsidR="009A5841" w:rsidRPr="00AE1149" w:rsidRDefault="009A5841" w:rsidP="00AE1149">
      <w:pPr>
        <w:spacing w:after="0" w:line="240" w:lineRule="auto"/>
        <w:jc w:val="center"/>
        <w:rPr>
          <w:rFonts w:ascii="Times New Roman" w:hAnsi="Times New Roman"/>
          <w:b/>
          <w:sz w:val="28"/>
          <w:szCs w:val="28"/>
          <w:lang w:eastAsia="ru-RU"/>
        </w:rPr>
      </w:pPr>
    </w:p>
    <w:p w:rsidR="009A5841" w:rsidRPr="00AE1149" w:rsidRDefault="009A5841" w:rsidP="00AE1149">
      <w:pPr>
        <w:spacing w:after="0" w:line="240" w:lineRule="auto"/>
        <w:jc w:val="center"/>
        <w:rPr>
          <w:rFonts w:ascii="Times New Roman" w:hAnsi="Times New Roman"/>
          <w:b/>
          <w:sz w:val="28"/>
          <w:szCs w:val="28"/>
          <w:lang w:eastAsia="ru-RU"/>
        </w:rPr>
      </w:pPr>
      <w:r w:rsidRPr="00AE1149">
        <w:rPr>
          <w:rFonts w:ascii="Times New Roman" w:hAnsi="Times New Roman"/>
          <w:b/>
          <w:sz w:val="28"/>
          <w:szCs w:val="28"/>
          <w:lang w:eastAsia="ru-RU"/>
        </w:rPr>
        <w:t>О внесении изменений в муниципальную программу «Совершенствование муниципального управления в муниципальном образовании «Приморский муниципальный район» на 2014 – 2020 годы»</w:t>
      </w:r>
    </w:p>
    <w:p w:rsidR="009A5841" w:rsidRPr="00AE1149" w:rsidRDefault="009A5841" w:rsidP="00AE1149">
      <w:pPr>
        <w:spacing w:after="0" w:line="240" w:lineRule="auto"/>
        <w:ind w:firstLine="708"/>
        <w:jc w:val="both"/>
        <w:rPr>
          <w:rFonts w:ascii="Times New Roman" w:hAnsi="Times New Roman"/>
          <w:sz w:val="24"/>
          <w:szCs w:val="24"/>
          <w:lang w:eastAsia="ru-RU"/>
        </w:rPr>
      </w:pPr>
    </w:p>
    <w:p w:rsidR="009A5841" w:rsidRPr="00AE1149" w:rsidRDefault="009A5841" w:rsidP="000D73C9">
      <w:pPr>
        <w:spacing w:after="0" w:line="240" w:lineRule="auto"/>
        <w:ind w:firstLine="709"/>
        <w:jc w:val="both"/>
        <w:rPr>
          <w:rFonts w:ascii="Times New Roman" w:hAnsi="Times New Roman"/>
          <w:b/>
          <w:sz w:val="28"/>
          <w:szCs w:val="28"/>
          <w:lang w:eastAsia="ru-RU"/>
        </w:rPr>
      </w:pPr>
      <w:proofErr w:type="gramStart"/>
      <w:r w:rsidRPr="00AE1149">
        <w:rPr>
          <w:rFonts w:ascii="Times New Roman" w:hAnsi="Times New Roman"/>
          <w:sz w:val="28"/>
          <w:szCs w:val="28"/>
          <w:lang w:eastAsia="ru-RU"/>
        </w:rPr>
        <w:t>В соответствии с Порядком разработки, реализации и оценки эффективности муниципальных программ муниципального образования «Приморский муниципальный район», утвержденным постановлением администрации муниципального образования «Приморский муниципальный район» от 28.08.2013</w:t>
      </w:r>
      <w:r w:rsidR="00692AA4">
        <w:rPr>
          <w:rFonts w:ascii="Times New Roman" w:hAnsi="Times New Roman"/>
          <w:sz w:val="28"/>
          <w:szCs w:val="28"/>
          <w:lang w:eastAsia="ru-RU"/>
        </w:rPr>
        <w:t xml:space="preserve"> г.</w:t>
      </w:r>
      <w:r w:rsidRPr="00AE1149">
        <w:rPr>
          <w:rFonts w:ascii="Times New Roman" w:hAnsi="Times New Roman"/>
          <w:sz w:val="28"/>
          <w:szCs w:val="28"/>
          <w:lang w:eastAsia="ru-RU"/>
        </w:rPr>
        <w:t xml:space="preserve"> № 570, </w:t>
      </w:r>
      <w:r w:rsidR="004F2B71">
        <w:rPr>
          <w:rFonts w:ascii="Times New Roman" w:hAnsi="Times New Roman"/>
          <w:sz w:val="28"/>
          <w:szCs w:val="28"/>
          <w:lang w:eastAsia="ru-RU"/>
        </w:rPr>
        <w:t>решением Собрания депутатов муниципального образования «Приморский муниципальный район» от 26.</w:t>
      </w:r>
      <w:r w:rsidR="000D73C9">
        <w:rPr>
          <w:rFonts w:ascii="Times New Roman" w:hAnsi="Times New Roman"/>
          <w:sz w:val="28"/>
          <w:szCs w:val="28"/>
          <w:lang w:eastAsia="ru-RU"/>
        </w:rPr>
        <w:t>04</w:t>
      </w:r>
      <w:r w:rsidR="004F2B71">
        <w:rPr>
          <w:rFonts w:ascii="Times New Roman" w:hAnsi="Times New Roman"/>
          <w:sz w:val="28"/>
          <w:szCs w:val="28"/>
          <w:lang w:eastAsia="ru-RU"/>
        </w:rPr>
        <w:t>.201</w:t>
      </w:r>
      <w:r w:rsidR="000D73C9">
        <w:rPr>
          <w:rFonts w:ascii="Times New Roman" w:hAnsi="Times New Roman"/>
          <w:sz w:val="28"/>
          <w:szCs w:val="28"/>
          <w:lang w:eastAsia="ru-RU"/>
        </w:rPr>
        <w:t>8</w:t>
      </w:r>
      <w:r w:rsidR="004F2B71">
        <w:rPr>
          <w:rFonts w:ascii="Times New Roman" w:hAnsi="Times New Roman"/>
          <w:sz w:val="28"/>
          <w:szCs w:val="28"/>
          <w:lang w:eastAsia="ru-RU"/>
        </w:rPr>
        <w:t xml:space="preserve"> г. № 4</w:t>
      </w:r>
      <w:r w:rsidR="000D73C9">
        <w:rPr>
          <w:rFonts w:ascii="Times New Roman" w:hAnsi="Times New Roman"/>
          <w:sz w:val="28"/>
          <w:szCs w:val="28"/>
          <w:lang w:eastAsia="ru-RU"/>
        </w:rPr>
        <w:t>73</w:t>
      </w:r>
      <w:r w:rsidR="004F2B71">
        <w:rPr>
          <w:rFonts w:ascii="Times New Roman" w:hAnsi="Times New Roman"/>
          <w:sz w:val="28"/>
          <w:szCs w:val="28"/>
          <w:lang w:eastAsia="ru-RU"/>
        </w:rPr>
        <w:t xml:space="preserve"> «</w:t>
      </w:r>
      <w:r w:rsidR="000D73C9" w:rsidRPr="000D73C9">
        <w:rPr>
          <w:rFonts w:ascii="Times New Roman" w:hAnsi="Times New Roman"/>
          <w:sz w:val="28"/>
          <w:szCs w:val="28"/>
          <w:lang w:eastAsia="ru-RU"/>
        </w:rPr>
        <w:t>О внесении изменений и дополнений</w:t>
      </w:r>
      <w:r w:rsidR="000D73C9">
        <w:rPr>
          <w:rFonts w:ascii="Times New Roman" w:hAnsi="Times New Roman"/>
          <w:sz w:val="28"/>
          <w:szCs w:val="28"/>
          <w:lang w:eastAsia="ru-RU"/>
        </w:rPr>
        <w:t xml:space="preserve"> </w:t>
      </w:r>
      <w:r w:rsidR="000D73C9" w:rsidRPr="000D73C9">
        <w:rPr>
          <w:rFonts w:ascii="Times New Roman" w:hAnsi="Times New Roman"/>
          <w:sz w:val="28"/>
          <w:szCs w:val="28"/>
          <w:lang w:eastAsia="ru-RU"/>
        </w:rPr>
        <w:t>в решение Собрания депутатов муниципального образования</w:t>
      </w:r>
      <w:r w:rsidR="000D73C9">
        <w:rPr>
          <w:rFonts w:ascii="Times New Roman" w:hAnsi="Times New Roman"/>
          <w:sz w:val="28"/>
          <w:szCs w:val="28"/>
          <w:lang w:eastAsia="ru-RU"/>
        </w:rPr>
        <w:t xml:space="preserve"> </w:t>
      </w:r>
      <w:r w:rsidR="000D73C9" w:rsidRPr="000D73C9">
        <w:rPr>
          <w:rFonts w:ascii="Times New Roman" w:hAnsi="Times New Roman"/>
          <w:sz w:val="28"/>
          <w:szCs w:val="28"/>
          <w:lang w:eastAsia="ru-RU"/>
        </w:rPr>
        <w:t>«Приморский муниципальный район» от 14.12.2017 г. № 420</w:t>
      </w:r>
      <w:r w:rsidR="000D73C9">
        <w:rPr>
          <w:rFonts w:ascii="Times New Roman" w:hAnsi="Times New Roman"/>
          <w:sz w:val="28"/>
          <w:szCs w:val="28"/>
          <w:lang w:eastAsia="ru-RU"/>
        </w:rPr>
        <w:t xml:space="preserve"> </w:t>
      </w:r>
      <w:r w:rsidR="000D73C9" w:rsidRPr="000D73C9">
        <w:rPr>
          <w:rFonts w:ascii="Times New Roman" w:hAnsi="Times New Roman"/>
          <w:sz w:val="28"/>
          <w:szCs w:val="28"/>
          <w:lang w:eastAsia="ru-RU"/>
        </w:rPr>
        <w:t>«О бюджете</w:t>
      </w:r>
      <w:proofErr w:type="gramEnd"/>
      <w:r w:rsidR="000D73C9" w:rsidRPr="000D73C9">
        <w:rPr>
          <w:rFonts w:ascii="Times New Roman" w:hAnsi="Times New Roman"/>
          <w:sz w:val="28"/>
          <w:szCs w:val="28"/>
          <w:lang w:eastAsia="ru-RU"/>
        </w:rPr>
        <w:t xml:space="preserve"> муниципального образования «Приморский муниципальный район» на 2018 год и плановый период 2019 и 2020 годов»</w:t>
      </w:r>
      <w:r w:rsidR="004F2B71">
        <w:rPr>
          <w:rFonts w:ascii="Times New Roman" w:hAnsi="Times New Roman"/>
          <w:sz w:val="28"/>
          <w:szCs w:val="28"/>
          <w:lang w:eastAsia="ru-RU"/>
        </w:rPr>
        <w:t xml:space="preserve">, </w:t>
      </w:r>
      <w:r w:rsidR="00CC6583">
        <w:rPr>
          <w:rFonts w:ascii="Times New Roman" w:hAnsi="Times New Roman"/>
          <w:sz w:val="28"/>
          <w:szCs w:val="28"/>
          <w:lang w:eastAsia="ru-RU"/>
        </w:rPr>
        <w:t xml:space="preserve">запросом управления культуры от 29.06.2018 г. № 121/02-5 </w:t>
      </w:r>
      <w:r w:rsidRPr="00AE1149">
        <w:rPr>
          <w:rFonts w:ascii="Times New Roman" w:hAnsi="Times New Roman"/>
          <w:sz w:val="28"/>
          <w:szCs w:val="28"/>
          <w:lang w:eastAsia="ru-RU"/>
        </w:rPr>
        <w:t xml:space="preserve">администрация муниципального образования </w:t>
      </w:r>
      <w:r w:rsidRPr="00AE1149">
        <w:rPr>
          <w:rFonts w:ascii="Times New Roman" w:hAnsi="Times New Roman"/>
          <w:spacing w:val="30"/>
          <w:sz w:val="28"/>
          <w:szCs w:val="28"/>
          <w:lang w:eastAsia="ru-RU"/>
        </w:rPr>
        <w:t>постановляет</w:t>
      </w:r>
      <w:r w:rsidRPr="00AE1149">
        <w:rPr>
          <w:rFonts w:ascii="Times New Roman" w:hAnsi="Times New Roman"/>
          <w:b/>
          <w:sz w:val="28"/>
          <w:szCs w:val="28"/>
          <w:lang w:eastAsia="ru-RU"/>
        </w:rPr>
        <w:t>:</w:t>
      </w:r>
    </w:p>
    <w:p w:rsidR="009A5841" w:rsidRPr="008108F8" w:rsidRDefault="009A5841" w:rsidP="001A16F4">
      <w:pPr>
        <w:pStyle w:val="a3"/>
        <w:numPr>
          <w:ilvl w:val="0"/>
          <w:numId w:val="32"/>
        </w:numPr>
        <w:tabs>
          <w:tab w:val="left" w:pos="426"/>
        </w:tabs>
        <w:spacing w:after="0" w:line="240" w:lineRule="auto"/>
        <w:ind w:left="0" w:firstLine="0"/>
        <w:jc w:val="both"/>
        <w:rPr>
          <w:rFonts w:ascii="Times New Roman" w:hAnsi="Times New Roman"/>
          <w:sz w:val="28"/>
          <w:szCs w:val="28"/>
          <w:lang w:eastAsia="ru-RU"/>
        </w:rPr>
      </w:pPr>
      <w:proofErr w:type="gramStart"/>
      <w:r w:rsidRPr="008108F8">
        <w:rPr>
          <w:rFonts w:ascii="Times New Roman" w:hAnsi="Times New Roman"/>
          <w:sz w:val="28"/>
          <w:szCs w:val="28"/>
          <w:lang w:eastAsia="ru-RU"/>
        </w:rPr>
        <w:t>Муниципальную программу «Совершенствование муниципального управления в муниципальном образовании «Приморский муниципальный район» на 2014-2020 годы»), утвержденную постановлением администрации от 31.10.2013 № 773</w:t>
      </w:r>
      <w:r>
        <w:rPr>
          <w:rFonts w:ascii="Times New Roman" w:hAnsi="Times New Roman"/>
          <w:sz w:val="28"/>
          <w:szCs w:val="28"/>
          <w:lang w:eastAsia="ru-RU"/>
        </w:rPr>
        <w:t xml:space="preserve">, </w:t>
      </w:r>
      <w:r w:rsidRPr="006B2602">
        <w:rPr>
          <w:rFonts w:ascii="Times New Roman" w:hAnsi="Times New Roman"/>
          <w:sz w:val="28"/>
          <w:szCs w:val="28"/>
          <w:lang w:eastAsia="ru-RU"/>
        </w:rPr>
        <w:t>изложить в новой редакции</w:t>
      </w:r>
      <w:r w:rsidRPr="008108F8">
        <w:rPr>
          <w:rFonts w:ascii="Times New Roman" w:hAnsi="Times New Roman"/>
          <w:sz w:val="28"/>
          <w:szCs w:val="28"/>
          <w:lang w:eastAsia="ru-RU"/>
        </w:rPr>
        <w:t xml:space="preserve"> – приложение к настоящему постановлению.</w:t>
      </w:r>
      <w:proofErr w:type="gramEnd"/>
    </w:p>
    <w:p w:rsidR="009A5841" w:rsidRPr="006B2602" w:rsidRDefault="009A5841" w:rsidP="000D73C9">
      <w:pPr>
        <w:pStyle w:val="a3"/>
        <w:numPr>
          <w:ilvl w:val="0"/>
          <w:numId w:val="32"/>
        </w:numPr>
        <w:tabs>
          <w:tab w:val="left" w:pos="426"/>
        </w:tabs>
        <w:spacing w:after="0" w:line="240" w:lineRule="auto"/>
        <w:ind w:left="0" w:firstLine="0"/>
        <w:jc w:val="both"/>
        <w:rPr>
          <w:rFonts w:ascii="Times New Roman" w:hAnsi="Times New Roman"/>
          <w:b/>
          <w:sz w:val="28"/>
          <w:szCs w:val="28"/>
          <w:lang w:eastAsia="ru-RU"/>
        </w:rPr>
      </w:pPr>
      <w:r w:rsidRPr="00270593">
        <w:rPr>
          <w:rFonts w:ascii="Times New Roman" w:hAnsi="Times New Roman"/>
          <w:sz w:val="28"/>
          <w:szCs w:val="28"/>
          <w:lang w:eastAsia="ru-RU"/>
        </w:rPr>
        <w:t xml:space="preserve">Постановление администрации муниципального образования «Приморский муниципальный район» от </w:t>
      </w:r>
      <w:r w:rsidR="000D73C9">
        <w:rPr>
          <w:rFonts w:ascii="Times New Roman" w:hAnsi="Times New Roman"/>
          <w:sz w:val="28"/>
          <w:szCs w:val="28"/>
          <w:lang w:eastAsia="ru-RU"/>
        </w:rPr>
        <w:t>28</w:t>
      </w:r>
      <w:r w:rsidRPr="00270593">
        <w:rPr>
          <w:rFonts w:ascii="Times New Roman" w:hAnsi="Times New Roman"/>
          <w:sz w:val="28"/>
          <w:szCs w:val="28"/>
          <w:lang w:eastAsia="ru-RU"/>
        </w:rPr>
        <w:t>.</w:t>
      </w:r>
      <w:r w:rsidR="000D73C9">
        <w:rPr>
          <w:rFonts w:ascii="Times New Roman" w:hAnsi="Times New Roman"/>
          <w:sz w:val="28"/>
          <w:szCs w:val="28"/>
          <w:lang w:eastAsia="ru-RU"/>
        </w:rPr>
        <w:t>0</w:t>
      </w:r>
      <w:r w:rsidR="00CC6583">
        <w:rPr>
          <w:rFonts w:ascii="Times New Roman" w:hAnsi="Times New Roman"/>
          <w:sz w:val="28"/>
          <w:szCs w:val="28"/>
          <w:lang w:eastAsia="ru-RU"/>
        </w:rPr>
        <w:t>5</w:t>
      </w:r>
      <w:r w:rsidRPr="00270593">
        <w:rPr>
          <w:rFonts w:ascii="Times New Roman" w:hAnsi="Times New Roman"/>
          <w:sz w:val="28"/>
          <w:szCs w:val="28"/>
          <w:lang w:eastAsia="ru-RU"/>
        </w:rPr>
        <w:t>.201</w:t>
      </w:r>
      <w:r w:rsidR="000D73C9">
        <w:rPr>
          <w:rFonts w:ascii="Times New Roman" w:hAnsi="Times New Roman"/>
          <w:sz w:val="28"/>
          <w:szCs w:val="28"/>
          <w:lang w:eastAsia="ru-RU"/>
        </w:rPr>
        <w:t>8</w:t>
      </w:r>
      <w:r w:rsidRPr="00270593">
        <w:rPr>
          <w:rFonts w:ascii="Times New Roman" w:hAnsi="Times New Roman"/>
          <w:sz w:val="28"/>
          <w:szCs w:val="28"/>
          <w:lang w:eastAsia="ru-RU"/>
        </w:rPr>
        <w:t xml:space="preserve"> № </w:t>
      </w:r>
      <w:r w:rsidR="00CC6583">
        <w:rPr>
          <w:rFonts w:ascii="Times New Roman" w:hAnsi="Times New Roman"/>
          <w:sz w:val="28"/>
          <w:szCs w:val="28"/>
          <w:lang w:eastAsia="ru-RU"/>
        </w:rPr>
        <w:t>338</w:t>
      </w:r>
      <w:r w:rsidRPr="00270593">
        <w:rPr>
          <w:rFonts w:ascii="Times New Roman" w:hAnsi="Times New Roman"/>
          <w:b/>
          <w:sz w:val="28"/>
          <w:szCs w:val="28"/>
          <w:lang w:eastAsia="ru-RU"/>
        </w:rPr>
        <w:t xml:space="preserve"> </w:t>
      </w:r>
      <w:r w:rsidRPr="00270593">
        <w:rPr>
          <w:rFonts w:ascii="Times New Roman" w:hAnsi="Times New Roman"/>
          <w:sz w:val="28"/>
          <w:szCs w:val="28"/>
          <w:lang w:eastAsia="ru-RU"/>
        </w:rPr>
        <w:t>«О внесении изменений в муниципальную программу «Совершенствование муниципального управления в муниципальном образовании «Приморский муниципальный район» на 2014 – 2020 годы»</w:t>
      </w:r>
      <w:r>
        <w:rPr>
          <w:rFonts w:ascii="Times New Roman" w:hAnsi="Times New Roman"/>
          <w:sz w:val="28"/>
          <w:szCs w:val="28"/>
          <w:lang w:eastAsia="ru-RU"/>
        </w:rPr>
        <w:t xml:space="preserve">, </w:t>
      </w:r>
      <w:r w:rsidRPr="006B2602">
        <w:rPr>
          <w:rFonts w:ascii="Times New Roman" w:hAnsi="Times New Roman"/>
          <w:sz w:val="28"/>
          <w:szCs w:val="28"/>
          <w:lang w:eastAsia="ru-RU"/>
        </w:rPr>
        <w:t>признать утратившим силу.</w:t>
      </w:r>
    </w:p>
    <w:p w:rsidR="00F13E73" w:rsidRDefault="00F13E73" w:rsidP="000D73C9">
      <w:pPr>
        <w:spacing w:after="0" w:line="240" w:lineRule="auto"/>
        <w:jc w:val="both"/>
        <w:rPr>
          <w:rFonts w:ascii="Times New Roman" w:hAnsi="Times New Roman"/>
          <w:sz w:val="28"/>
          <w:szCs w:val="28"/>
        </w:rPr>
      </w:pPr>
      <w:r>
        <w:rPr>
          <w:rFonts w:ascii="Times New Roman" w:hAnsi="Times New Roman"/>
          <w:sz w:val="28"/>
          <w:szCs w:val="28"/>
        </w:rPr>
        <w:t xml:space="preserve">3. </w:t>
      </w:r>
      <w:r w:rsidRPr="00F13E73">
        <w:rPr>
          <w:rFonts w:ascii="Times New Roman" w:hAnsi="Times New Roman"/>
          <w:sz w:val="28"/>
          <w:szCs w:val="28"/>
        </w:rPr>
        <w:t xml:space="preserve">Опубликовать настоящее постановление в информационном бюллетене «Вестник Приморского района» и на официальном информационном сайте администрации муниципального образования «Приморский муниципальный район». </w:t>
      </w:r>
    </w:p>
    <w:p w:rsidR="00F13E73" w:rsidRPr="00F13E73" w:rsidRDefault="00F13E73" w:rsidP="000D73C9">
      <w:pPr>
        <w:spacing w:after="0" w:line="240" w:lineRule="auto"/>
        <w:jc w:val="both"/>
        <w:rPr>
          <w:rFonts w:ascii="Times New Roman" w:hAnsi="Times New Roman"/>
          <w:sz w:val="28"/>
          <w:szCs w:val="28"/>
        </w:rPr>
      </w:pPr>
      <w:r>
        <w:rPr>
          <w:rFonts w:ascii="Times New Roman" w:hAnsi="Times New Roman"/>
          <w:sz w:val="28"/>
          <w:szCs w:val="28"/>
        </w:rPr>
        <w:t>4</w:t>
      </w:r>
      <w:r w:rsidRPr="00F13E73">
        <w:rPr>
          <w:rFonts w:ascii="Times New Roman" w:hAnsi="Times New Roman"/>
          <w:sz w:val="28"/>
          <w:szCs w:val="28"/>
        </w:rPr>
        <w:t>. Постановление вступает в силу с момента его подписания.</w:t>
      </w:r>
    </w:p>
    <w:p w:rsidR="00F13E73" w:rsidRDefault="00F13E73" w:rsidP="00F13E73">
      <w:pPr>
        <w:pStyle w:val="2"/>
        <w:ind w:firstLine="708"/>
        <w:jc w:val="both"/>
        <w:rPr>
          <w:sz w:val="26"/>
          <w:szCs w:val="26"/>
        </w:rPr>
      </w:pPr>
      <w:r w:rsidRPr="00F13E73">
        <w:rPr>
          <w:sz w:val="26"/>
          <w:szCs w:val="26"/>
        </w:rPr>
        <w:tab/>
      </w:r>
    </w:p>
    <w:p w:rsidR="00240715" w:rsidRDefault="00240715" w:rsidP="00F13E73">
      <w:pPr>
        <w:pStyle w:val="2"/>
        <w:ind w:firstLine="708"/>
        <w:jc w:val="both"/>
        <w:rPr>
          <w:sz w:val="26"/>
          <w:szCs w:val="26"/>
        </w:rPr>
      </w:pPr>
      <w:bookmarkStart w:id="0" w:name="_GoBack"/>
      <w:bookmarkEnd w:id="0"/>
    </w:p>
    <w:p w:rsidR="00F13E73" w:rsidRPr="00F13E73" w:rsidRDefault="00FC278D" w:rsidP="00F13E73">
      <w:pPr>
        <w:spacing w:after="0" w:line="240" w:lineRule="auto"/>
        <w:jc w:val="both"/>
        <w:rPr>
          <w:rFonts w:ascii="Times New Roman" w:hAnsi="Times New Roman"/>
          <w:b/>
          <w:sz w:val="26"/>
          <w:szCs w:val="26"/>
        </w:rPr>
      </w:pPr>
      <w:r>
        <w:rPr>
          <w:rFonts w:ascii="Times New Roman" w:hAnsi="Times New Roman"/>
          <w:sz w:val="28"/>
          <w:szCs w:val="28"/>
        </w:rPr>
        <w:t>Г</w:t>
      </w:r>
      <w:r w:rsidR="00F13E73" w:rsidRPr="00F13E73">
        <w:rPr>
          <w:rFonts w:ascii="Times New Roman" w:hAnsi="Times New Roman"/>
          <w:sz w:val="28"/>
          <w:szCs w:val="28"/>
        </w:rPr>
        <w:t>лав</w:t>
      </w:r>
      <w:r>
        <w:rPr>
          <w:rFonts w:ascii="Times New Roman" w:hAnsi="Times New Roman"/>
          <w:sz w:val="28"/>
          <w:szCs w:val="28"/>
        </w:rPr>
        <w:t>а</w:t>
      </w:r>
      <w:r w:rsidR="00F13E73" w:rsidRPr="00F13E73">
        <w:rPr>
          <w:rFonts w:ascii="Times New Roman" w:hAnsi="Times New Roman"/>
          <w:sz w:val="28"/>
          <w:szCs w:val="28"/>
        </w:rPr>
        <w:t xml:space="preserve"> муниципального образования</w:t>
      </w:r>
      <w:r w:rsidR="00F13E73" w:rsidRPr="00F13E73">
        <w:rPr>
          <w:rFonts w:ascii="Times New Roman" w:hAnsi="Times New Roman"/>
          <w:sz w:val="28"/>
          <w:szCs w:val="28"/>
        </w:rPr>
        <w:tab/>
      </w:r>
      <w:r w:rsidR="00F13E73" w:rsidRPr="00F13E73">
        <w:rPr>
          <w:rFonts w:ascii="Times New Roman" w:hAnsi="Times New Roman"/>
          <w:sz w:val="28"/>
          <w:szCs w:val="28"/>
        </w:rPr>
        <w:tab/>
      </w:r>
      <w:r w:rsidR="00F13E73">
        <w:rPr>
          <w:rFonts w:ascii="Times New Roman" w:hAnsi="Times New Roman"/>
          <w:sz w:val="28"/>
          <w:szCs w:val="28"/>
        </w:rPr>
        <w:t xml:space="preserve">             </w:t>
      </w:r>
      <w:r w:rsidR="00F13E73" w:rsidRPr="00F13E73">
        <w:rPr>
          <w:rFonts w:ascii="Times New Roman" w:hAnsi="Times New Roman"/>
          <w:sz w:val="28"/>
          <w:szCs w:val="28"/>
        </w:rPr>
        <w:t xml:space="preserve">             </w:t>
      </w:r>
      <w:r>
        <w:rPr>
          <w:rFonts w:ascii="Times New Roman" w:hAnsi="Times New Roman"/>
          <w:sz w:val="28"/>
          <w:szCs w:val="28"/>
        </w:rPr>
        <w:t>В</w:t>
      </w:r>
      <w:r w:rsidR="00F13E73" w:rsidRPr="00F13E73">
        <w:rPr>
          <w:rFonts w:ascii="Times New Roman" w:hAnsi="Times New Roman"/>
          <w:sz w:val="28"/>
          <w:szCs w:val="28"/>
        </w:rPr>
        <w:t xml:space="preserve">.А. </w:t>
      </w:r>
      <w:proofErr w:type="spellStart"/>
      <w:r>
        <w:rPr>
          <w:rFonts w:ascii="Times New Roman" w:hAnsi="Times New Roman"/>
          <w:sz w:val="28"/>
          <w:szCs w:val="28"/>
        </w:rPr>
        <w:t>Рудкина</w:t>
      </w:r>
      <w:proofErr w:type="spellEnd"/>
    </w:p>
    <w:p w:rsidR="00F13E73" w:rsidRPr="00F13E73" w:rsidRDefault="00F13E73" w:rsidP="00F13E73">
      <w:pPr>
        <w:widowControl w:val="0"/>
        <w:autoSpaceDE w:val="0"/>
        <w:autoSpaceDN w:val="0"/>
        <w:adjustRightInd w:val="0"/>
        <w:ind w:firstLine="540"/>
        <w:jc w:val="center"/>
        <w:rPr>
          <w:rFonts w:ascii="Times New Roman" w:hAnsi="Times New Roman"/>
          <w:b/>
          <w:sz w:val="26"/>
          <w:szCs w:val="26"/>
        </w:rPr>
      </w:pPr>
    </w:p>
    <w:p w:rsidR="009A5841" w:rsidRDefault="009A5841" w:rsidP="001A16F4">
      <w:pPr>
        <w:spacing w:after="0" w:line="240" w:lineRule="auto"/>
        <w:rPr>
          <w:rFonts w:ascii="Times New Roman" w:hAnsi="Times New Roman"/>
          <w:sz w:val="28"/>
          <w:szCs w:val="28"/>
          <w:lang w:eastAsia="ru-RU"/>
        </w:rPr>
      </w:pPr>
    </w:p>
    <w:p w:rsidR="009A5841" w:rsidRDefault="009A5841" w:rsidP="001A16F4">
      <w:pPr>
        <w:spacing w:after="0" w:line="240" w:lineRule="auto"/>
        <w:rPr>
          <w:rFonts w:ascii="Times New Roman" w:hAnsi="Times New Roman"/>
          <w:sz w:val="28"/>
          <w:szCs w:val="28"/>
          <w:lang w:eastAsia="ru-RU"/>
        </w:rPr>
      </w:pP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Приложение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к постановлению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от </w:t>
      </w:r>
      <w:r w:rsidR="00D77B9F">
        <w:rPr>
          <w:rFonts w:ascii="Times New Roman" w:hAnsi="Times New Roman" w:cs="Times New Roman"/>
          <w:bCs/>
          <w:sz w:val="28"/>
          <w:szCs w:val="28"/>
        </w:rPr>
        <w:t>23</w:t>
      </w:r>
      <w:r w:rsidRPr="001A16F4">
        <w:rPr>
          <w:rFonts w:ascii="Times New Roman" w:hAnsi="Times New Roman" w:cs="Times New Roman"/>
          <w:bCs/>
          <w:sz w:val="28"/>
          <w:szCs w:val="28"/>
        </w:rPr>
        <w:t xml:space="preserve"> </w:t>
      </w:r>
      <w:r w:rsidR="00CC6583">
        <w:rPr>
          <w:rFonts w:ascii="Times New Roman" w:hAnsi="Times New Roman" w:cs="Times New Roman"/>
          <w:bCs/>
          <w:sz w:val="28"/>
          <w:szCs w:val="28"/>
        </w:rPr>
        <w:t>июля</w:t>
      </w:r>
      <w:r w:rsidR="00F13E73">
        <w:rPr>
          <w:rFonts w:ascii="Times New Roman" w:hAnsi="Times New Roman" w:cs="Times New Roman"/>
          <w:bCs/>
          <w:sz w:val="28"/>
          <w:szCs w:val="28"/>
        </w:rPr>
        <w:t xml:space="preserve"> 201</w:t>
      </w:r>
      <w:r w:rsidR="00F85EF3">
        <w:rPr>
          <w:rFonts w:ascii="Times New Roman" w:hAnsi="Times New Roman" w:cs="Times New Roman"/>
          <w:bCs/>
          <w:sz w:val="28"/>
          <w:szCs w:val="28"/>
        </w:rPr>
        <w:t>8</w:t>
      </w:r>
      <w:r w:rsidRPr="001A16F4">
        <w:rPr>
          <w:rFonts w:ascii="Times New Roman" w:hAnsi="Times New Roman" w:cs="Times New Roman"/>
          <w:bCs/>
          <w:sz w:val="28"/>
          <w:szCs w:val="28"/>
        </w:rPr>
        <w:t xml:space="preserve"> года №</w:t>
      </w:r>
      <w:r w:rsidR="00240715">
        <w:rPr>
          <w:rFonts w:ascii="Times New Roman" w:hAnsi="Times New Roman" w:cs="Times New Roman"/>
          <w:bCs/>
          <w:sz w:val="28"/>
          <w:szCs w:val="28"/>
        </w:rPr>
        <w:t xml:space="preserve"> </w:t>
      </w:r>
      <w:r w:rsidR="00D77B9F">
        <w:rPr>
          <w:rFonts w:ascii="Times New Roman" w:hAnsi="Times New Roman" w:cs="Times New Roman"/>
          <w:bCs/>
          <w:sz w:val="28"/>
          <w:szCs w:val="28"/>
        </w:rPr>
        <w:t>574</w:t>
      </w:r>
    </w:p>
    <w:p w:rsidR="009A5841" w:rsidRDefault="009A5841" w:rsidP="00910F3A">
      <w:pPr>
        <w:pStyle w:val="ConsNormal"/>
        <w:widowControl/>
        <w:tabs>
          <w:tab w:val="left" w:pos="1418"/>
        </w:tabs>
        <w:ind w:firstLine="0"/>
        <w:jc w:val="center"/>
        <w:rPr>
          <w:rFonts w:ascii="Times New Roman" w:hAnsi="Times New Roman" w:cs="Times New Roman"/>
          <w:b/>
          <w:bCs/>
          <w:sz w:val="28"/>
          <w:szCs w:val="28"/>
        </w:rPr>
      </w:pPr>
    </w:p>
    <w:p w:rsidR="009A5841" w:rsidRPr="00E90584" w:rsidRDefault="009A5841" w:rsidP="00910F3A">
      <w:pPr>
        <w:pStyle w:val="ConsNormal"/>
        <w:widowControl/>
        <w:tabs>
          <w:tab w:val="left" w:pos="1418"/>
        </w:tabs>
        <w:ind w:firstLine="0"/>
        <w:jc w:val="center"/>
        <w:rPr>
          <w:rFonts w:ascii="Times New Roman" w:hAnsi="Times New Roman" w:cs="Times New Roman"/>
          <w:b/>
          <w:bCs/>
          <w:sz w:val="28"/>
          <w:szCs w:val="28"/>
        </w:rPr>
      </w:pPr>
      <w:r w:rsidRPr="00E90584">
        <w:rPr>
          <w:rFonts w:ascii="Times New Roman" w:hAnsi="Times New Roman" w:cs="Times New Roman"/>
          <w:b/>
          <w:bCs/>
          <w:sz w:val="28"/>
          <w:szCs w:val="28"/>
        </w:rPr>
        <w:t>Паспорт</w:t>
      </w:r>
    </w:p>
    <w:p w:rsidR="009A5841" w:rsidRPr="00E90584" w:rsidRDefault="009A5841" w:rsidP="00910F3A">
      <w:pPr>
        <w:pStyle w:val="ConsNormal"/>
        <w:widowControl/>
        <w:tabs>
          <w:tab w:val="left" w:pos="1418"/>
        </w:tabs>
        <w:ind w:firstLine="0"/>
        <w:jc w:val="center"/>
        <w:rPr>
          <w:rFonts w:ascii="Times New Roman" w:hAnsi="Times New Roman" w:cs="Times New Roman"/>
          <w:b/>
          <w:sz w:val="28"/>
          <w:szCs w:val="28"/>
        </w:rPr>
      </w:pPr>
      <w:r w:rsidRPr="00E90584">
        <w:rPr>
          <w:rFonts w:ascii="Times New Roman" w:hAnsi="Times New Roman" w:cs="Times New Roman"/>
          <w:b/>
          <w:sz w:val="28"/>
          <w:szCs w:val="28"/>
        </w:rPr>
        <w:t>Муниципальной программы</w:t>
      </w:r>
      <w:r>
        <w:rPr>
          <w:rFonts w:ascii="Times New Roman" w:hAnsi="Times New Roman" w:cs="Times New Roman"/>
          <w:b/>
          <w:sz w:val="28"/>
          <w:szCs w:val="28"/>
        </w:rPr>
        <w:t xml:space="preserve"> муниципального образования</w:t>
      </w:r>
    </w:p>
    <w:p w:rsidR="009A5841" w:rsidRPr="00864284" w:rsidRDefault="009A5841" w:rsidP="00910F3A">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«Совершенствование муниципального управления в муниципальном образовании «Приморский муниципальный район»</w:t>
      </w:r>
    </w:p>
    <w:p w:rsidR="009A5841" w:rsidRDefault="009A5841" w:rsidP="00D70078">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 xml:space="preserve">на </w:t>
      </w:r>
      <w:r w:rsidRPr="001F41E5">
        <w:rPr>
          <w:rFonts w:ascii="Times New Roman" w:hAnsi="Times New Roman" w:cs="Times New Roman"/>
          <w:b/>
          <w:sz w:val="24"/>
          <w:szCs w:val="24"/>
        </w:rPr>
        <w:t>2014 – 2020</w:t>
      </w:r>
      <w:r w:rsidRPr="00864284">
        <w:rPr>
          <w:rFonts w:ascii="Times New Roman" w:hAnsi="Times New Roman" w:cs="Times New Roman"/>
          <w:b/>
          <w:sz w:val="24"/>
          <w:szCs w:val="24"/>
        </w:rPr>
        <w:t xml:space="preserve"> годы</w:t>
      </w: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tbl>
      <w:tblPr>
        <w:tblW w:w="9640" w:type="dxa"/>
        <w:tblCellSpacing w:w="5" w:type="nil"/>
        <w:tblInd w:w="-67" w:type="dxa"/>
        <w:tblLayout w:type="fixed"/>
        <w:tblCellMar>
          <w:left w:w="75" w:type="dxa"/>
          <w:right w:w="75" w:type="dxa"/>
        </w:tblCellMar>
        <w:tblLook w:val="0000"/>
      </w:tblPr>
      <w:tblGrid>
        <w:gridCol w:w="2694"/>
        <w:gridCol w:w="6946"/>
      </w:tblGrid>
      <w:tr w:rsidR="009A5841" w:rsidRPr="00B67A43" w:rsidTr="00910F3A">
        <w:trPr>
          <w:trHeight w:val="600"/>
          <w:tblCellSpacing w:w="5" w:type="nil"/>
        </w:trPr>
        <w:tc>
          <w:tcPr>
            <w:tcW w:w="2694"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Наименование муниципальной программы      </w:t>
            </w:r>
          </w:p>
        </w:tc>
        <w:tc>
          <w:tcPr>
            <w:tcW w:w="6946"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 Муниципальная программа «Совершенствование муниципального управления в муниципальном образовании «Приморский муниципальный район» на 2014 – 2020 годы</w:t>
            </w:r>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Ответственный исполнитель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Администрация МО  «Приморский муниципальный район» (далее - администрация)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Соисполнители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Участники муниципальной программы     </w:t>
            </w:r>
          </w:p>
        </w:tc>
        <w:tc>
          <w:tcPr>
            <w:tcW w:w="6946" w:type="dxa"/>
            <w:tcBorders>
              <w:left w:val="single" w:sz="8" w:space="0" w:color="auto"/>
              <w:bottom w:val="single" w:sz="8" w:space="0" w:color="auto"/>
              <w:right w:val="single" w:sz="8" w:space="0" w:color="auto"/>
            </w:tcBorders>
          </w:tcPr>
          <w:p w:rsidR="009A5841" w:rsidRDefault="009A5841" w:rsidP="00757008">
            <w:pPr>
              <w:widowControl w:val="0"/>
              <w:adjustRightInd w:val="0"/>
              <w:spacing w:after="0" w:line="240" w:lineRule="auto"/>
              <w:rPr>
                <w:rFonts w:ascii="Times New Roman" w:hAnsi="Times New Roman"/>
                <w:sz w:val="24"/>
                <w:szCs w:val="24"/>
                <w:lang w:eastAsia="ru-RU"/>
              </w:rPr>
            </w:pPr>
            <w:r w:rsidRPr="00873697">
              <w:rPr>
                <w:rFonts w:ascii="Times New Roman" w:hAnsi="Times New Roman"/>
                <w:sz w:val="24"/>
                <w:szCs w:val="24"/>
                <w:lang w:eastAsia="ru-RU"/>
              </w:rPr>
              <w:t>- органы местной администрации</w:t>
            </w:r>
          </w:p>
          <w:p w:rsidR="0016740F" w:rsidRDefault="0016740F" w:rsidP="00757008">
            <w:pPr>
              <w:widowControl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МБУ «Приморский архив»</w:t>
            </w:r>
          </w:p>
          <w:p w:rsidR="009A5841" w:rsidRPr="00910F3A" w:rsidRDefault="009A5841" w:rsidP="005B5E1A">
            <w:pPr>
              <w:widowControl w:val="0"/>
              <w:adjustRightInd w:val="0"/>
              <w:spacing w:after="0" w:line="240" w:lineRule="auto"/>
              <w:rPr>
                <w:rFonts w:ascii="Times New Roman" w:hAnsi="Times New Roman"/>
                <w:sz w:val="24"/>
                <w:szCs w:val="24"/>
                <w:lang w:eastAsia="ru-RU"/>
              </w:rPr>
            </w:pPr>
          </w:p>
        </w:tc>
      </w:tr>
      <w:tr w:rsidR="009A5841" w:rsidRPr="00B67A43" w:rsidTr="0044626C">
        <w:trPr>
          <w:trHeight w:val="600"/>
          <w:tblCellSpacing w:w="5" w:type="nil"/>
        </w:trPr>
        <w:tc>
          <w:tcPr>
            <w:tcW w:w="2694" w:type="dxa"/>
            <w:tcBorders>
              <w:left w:val="single" w:sz="8" w:space="0" w:color="auto"/>
              <w:bottom w:val="single" w:sz="8" w:space="0" w:color="auto"/>
              <w:right w:val="single" w:sz="8" w:space="0" w:color="auto"/>
            </w:tcBorders>
          </w:tcPr>
          <w:p w:rsidR="009A5841" w:rsidRPr="00CA0082"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Перечень подпрограмм</w:t>
            </w:r>
          </w:p>
        </w:tc>
        <w:tc>
          <w:tcPr>
            <w:tcW w:w="6946" w:type="dxa"/>
            <w:tcBorders>
              <w:left w:val="single" w:sz="8" w:space="0" w:color="auto"/>
              <w:bottom w:val="single" w:sz="8" w:space="0" w:color="auto"/>
              <w:right w:val="single" w:sz="8" w:space="0" w:color="auto"/>
            </w:tcBorders>
          </w:tcPr>
          <w:p w:rsidR="009A5841" w:rsidRPr="00CA0082" w:rsidRDefault="00412905"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Цель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Доступность и открытость муниципального управления.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Задачи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технологий электронного правительства, реализация муниципальных услуг в электронной форме и принципа «одного окна».</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9A5841"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территориального общественного самоуправления (далее – ТОС).</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7A7B2E">
              <w:rPr>
                <w:rFonts w:ascii="Times New Roman" w:hAnsi="Times New Roman"/>
                <w:sz w:val="24"/>
                <w:szCs w:val="24"/>
                <w:lang w:eastAsia="ru-RU"/>
              </w:rPr>
              <w:t>Создание условий для развития социально ориентированных некоммерческих организаций</w:t>
            </w:r>
            <w:r>
              <w:rPr>
                <w:rFonts w:ascii="Times New Roman" w:hAnsi="Times New Roman"/>
                <w:sz w:val="24"/>
                <w:szCs w:val="24"/>
                <w:lang w:eastAsia="ru-RU"/>
              </w:rPr>
              <w:t xml:space="preserve"> (</w:t>
            </w:r>
            <w:r w:rsidR="009A5A2D">
              <w:rPr>
                <w:rFonts w:ascii="Times New Roman" w:hAnsi="Times New Roman"/>
                <w:sz w:val="24"/>
                <w:szCs w:val="24"/>
                <w:lang w:eastAsia="ru-RU"/>
              </w:rPr>
              <w:t>до 2015 года включительно</w:t>
            </w:r>
            <w:r>
              <w:rPr>
                <w:rFonts w:ascii="Times New Roman" w:hAnsi="Times New Roman"/>
                <w:sz w:val="24"/>
                <w:szCs w:val="24"/>
                <w:lang w:eastAsia="ru-RU"/>
              </w:rPr>
              <w:t>).</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архивного дела</w:t>
            </w:r>
            <w:r w:rsidR="00346A35">
              <w:rPr>
                <w:rFonts w:ascii="Times New Roman" w:hAnsi="Times New Roman"/>
                <w:sz w:val="24"/>
                <w:szCs w:val="24"/>
                <w:lang w:eastAsia="ru-RU"/>
              </w:rPr>
              <w:t>.</w:t>
            </w:r>
          </w:p>
          <w:p w:rsidR="009A5841"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Обеспечение деятельности администрации, как ответственного исполнителя муниципальной программы</w:t>
            </w:r>
            <w:r>
              <w:rPr>
                <w:rFonts w:ascii="Times New Roman" w:hAnsi="Times New Roman"/>
                <w:sz w:val="24"/>
                <w:szCs w:val="24"/>
                <w:lang w:eastAsia="ru-RU"/>
              </w:rPr>
              <w:t>.</w:t>
            </w:r>
          </w:p>
          <w:p w:rsidR="009A5841" w:rsidRPr="00CC21F5"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Развитие муниципального сотрудничества и </w:t>
            </w:r>
            <w:r w:rsidRPr="00CC21F5">
              <w:rPr>
                <w:rFonts w:ascii="Times New Roman" w:hAnsi="Times New Roman"/>
                <w:sz w:val="24"/>
                <w:szCs w:val="24"/>
                <w:lang w:eastAsia="ru-RU"/>
              </w:rPr>
              <w:t>экономических связей.</w:t>
            </w:r>
          </w:p>
          <w:p w:rsidR="007B6FA3" w:rsidRPr="007B6FA3" w:rsidRDefault="007B6FA3" w:rsidP="00CA0082">
            <w:pPr>
              <w:widowControl w:val="0"/>
              <w:tabs>
                <w:tab w:val="left" w:pos="634"/>
              </w:tabs>
              <w:autoSpaceDE w:val="0"/>
              <w:autoSpaceDN w:val="0"/>
              <w:adjustRightInd w:val="0"/>
              <w:spacing w:after="0" w:line="240" w:lineRule="auto"/>
              <w:ind w:left="775" w:hanging="425"/>
              <w:contextualSpacing/>
              <w:jc w:val="both"/>
              <w:rPr>
                <w:rFonts w:ascii="Times New Roman" w:hAnsi="Times New Roman"/>
                <w:b/>
                <w:highlight w:val="yellow"/>
                <w:lang w:eastAsia="ru-RU"/>
              </w:rPr>
            </w:pPr>
            <w:r w:rsidRPr="00CA0082">
              <w:rPr>
                <w:rFonts w:ascii="Times New Roman" w:hAnsi="Times New Roman"/>
                <w:sz w:val="24"/>
                <w:szCs w:val="24"/>
                <w:lang w:eastAsia="ru-RU"/>
              </w:rPr>
              <w:t xml:space="preserve">8. </w:t>
            </w:r>
            <w:r w:rsidR="00412905" w:rsidRPr="00CA0082">
              <w:rPr>
                <w:rFonts w:ascii="Times New Roman" w:hAnsi="Times New Roman"/>
                <w:sz w:val="24"/>
                <w:szCs w:val="24"/>
                <w:lang w:eastAsia="ru-RU"/>
              </w:rPr>
              <w:t>Улучшение условий и охраны труда в муниципальном образовании «Приморский муниципальный район»</w:t>
            </w:r>
            <w:r w:rsidR="00CA0082" w:rsidRPr="00CA0082">
              <w:rPr>
                <w:rFonts w:ascii="Times New Roman" w:hAnsi="Times New Roman"/>
                <w:sz w:val="24"/>
                <w:szCs w:val="24"/>
                <w:lang w:eastAsia="ru-RU"/>
              </w:rPr>
              <w:t>.</w:t>
            </w:r>
            <w:r w:rsidR="00412905" w:rsidRPr="00CA0082">
              <w:rPr>
                <w:rFonts w:ascii="Times New Roman" w:hAnsi="Times New Roman"/>
                <w:sz w:val="24"/>
                <w:szCs w:val="24"/>
                <w:lang w:eastAsia="ru-RU"/>
              </w:rPr>
              <w:t xml:space="preserve"> </w:t>
            </w:r>
          </w:p>
        </w:tc>
      </w:tr>
      <w:tr w:rsidR="009A5841" w:rsidRPr="00B67A43" w:rsidTr="007F285A">
        <w:trPr>
          <w:trHeight w:val="26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CA0082">
              <w:rPr>
                <w:rFonts w:ascii="Times New Roman" w:hAnsi="Times New Roman"/>
                <w:sz w:val="24"/>
                <w:szCs w:val="24"/>
                <w:lang w:eastAsia="ru-RU"/>
              </w:rPr>
              <w:t>Целевые показатели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 xml:space="preserve">Среднемесячное количество посетителей  официального информационного сайта администрации муниципального </w:t>
            </w:r>
            <w:r w:rsidRPr="00910F3A">
              <w:rPr>
                <w:rFonts w:ascii="Times New Roman" w:hAnsi="Times New Roman"/>
                <w:sz w:val="24"/>
                <w:szCs w:val="24"/>
                <w:lang w:eastAsia="ru-RU"/>
              </w:rPr>
              <w:lastRenderedPageBreak/>
              <w:t>образования «Приморский муниципальный район».</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p w:rsidR="00CC4D13" w:rsidRDefault="009A5841" w:rsidP="00CC4D13">
            <w:pPr>
              <w:widowControl w:val="0"/>
              <w:numPr>
                <w:ilvl w:val="0"/>
                <w:numId w:val="3"/>
              </w:numPr>
              <w:autoSpaceDE w:val="0"/>
              <w:autoSpaceDN w:val="0"/>
              <w:adjustRightInd w:val="0"/>
              <w:spacing w:before="100" w:after="100" w:line="240" w:lineRule="auto"/>
              <w:contextualSpacing/>
              <w:jc w:val="both"/>
              <w:rPr>
                <w:rFonts w:ascii="Times New Roman" w:hAnsi="Times New Roman"/>
                <w:sz w:val="24"/>
                <w:szCs w:val="24"/>
              </w:rPr>
            </w:pPr>
            <w:r w:rsidRPr="00CC4D13">
              <w:rPr>
                <w:rFonts w:ascii="Times New Roman" w:hAnsi="Times New Roman"/>
                <w:sz w:val="24"/>
                <w:szCs w:val="24"/>
                <w:lang w:eastAsia="ru-RU"/>
              </w:rPr>
              <w:t>Количество активистов ТОС, принявших участие в областных мероприятиях.</w:t>
            </w:r>
          </w:p>
          <w:p w:rsidR="00396341" w:rsidRDefault="00CC4D13" w:rsidP="00396341">
            <w:pPr>
              <w:widowControl w:val="0"/>
              <w:numPr>
                <w:ilvl w:val="0"/>
                <w:numId w:val="3"/>
              </w:numPr>
              <w:autoSpaceDE w:val="0"/>
              <w:autoSpaceDN w:val="0"/>
              <w:adjustRightInd w:val="0"/>
              <w:spacing w:before="100" w:after="100" w:line="240" w:lineRule="auto"/>
              <w:contextualSpacing/>
              <w:jc w:val="both"/>
              <w:rPr>
                <w:rFonts w:ascii="Times New Roman" w:hAnsi="Times New Roman"/>
                <w:sz w:val="24"/>
                <w:szCs w:val="24"/>
              </w:rPr>
            </w:pPr>
            <w:r w:rsidRPr="00396341">
              <w:rPr>
                <w:rFonts w:ascii="Times New Roman" w:hAnsi="Times New Roman"/>
                <w:sz w:val="24"/>
                <w:szCs w:val="24"/>
              </w:rPr>
              <w:t>Количество проектов социально ориентированных некоммерческих организаций, представленных на конкурсы (до 2015 года включительно)</w:t>
            </w:r>
            <w:r w:rsidR="00396341" w:rsidRPr="00396341">
              <w:rPr>
                <w:rFonts w:ascii="Times New Roman" w:hAnsi="Times New Roman"/>
                <w:sz w:val="24"/>
                <w:szCs w:val="24"/>
              </w:rPr>
              <w:t>.</w:t>
            </w:r>
          </w:p>
          <w:p w:rsidR="00CC4D13" w:rsidRPr="00396341" w:rsidRDefault="00396341" w:rsidP="00CC4D13">
            <w:pPr>
              <w:widowControl w:val="0"/>
              <w:numPr>
                <w:ilvl w:val="0"/>
                <w:numId w:val="3"/>
              </w:numPr>
              <w:autoSpaceDE w:val="0"/>
              <w:autoSpaceDN w:val="0"/>
              <w:adjustRightInd w:val="0"/>
              <w:spacing w:before="100" w:after="0" w:line="240" w:lineRule="auto"/>
              <w:contextualSpacing/>
              <w:jc w:val="both"/>
              <w:rPr>
                <w:rFonts w:ascii="Times New Roman" w:hAnsi="Times New Roman"/>
                <w:sz w:val="24"/>
                <w:szCs w:val="24"/>
                <w:lang w:eastAsia="ru-RU"/>
              </w:rPr>
            </w:pPr>
            <w:proofErr w:type="gramStart"/>
            <w:r w:rsidRPr="00396341">
              <w:rPr>
                <w:rFonts w:ascii="Times New Roman" w:hAnsi="Times New Roman"/>
                <w:sz w:val="24"/>
                <w:szCs w:val="24"/>
              </w:rPr>
              <w:t>Количество представителей общественных объединений МО «Приморский муниципальный район», принявших участие в районных и областных мероприятиях по развитию институтов гражданского общества</w:t>
            </w:r>
            <w:r>
              <w:rPr>
                <w:rFonts w:ascii="Times New Roman" w:hAnsi="Times New Roman"/>
                <w:sz w:val="24"/>
                <w:szCs w:val="24"/>
              </w:rPr>
              <w:t xml:space="preserve"> </w:t>
            </w:r>
            <w:r w:rsidRPr="00396341">
              <w:rPr>
                <w:rFonts w:ascii="Times New Roman" w:hAnsi="Times New Roman"/>
                <w:sz w:val="24"/>
                <w:szCs w:val="24"/>
              </w:rPr>
              <w:t>(до 2015 года включительно.</w:t>
            </w:r>
            <w:proofErr w:type="gramEnd"/>
          </w:p>
          <w:p w:rsidR="009A5841" w:rsidRDefault="009A5841" w:rsidP="00CC4D13">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396341">
              <w:rPr>
                <w:rFonts w:ascii="Times New Roman" w:hAnsi="Times New Roman"/>
                <w:sz w:val="24"/>
                <w:szCs w:val="24"/>
                <w:lang w:eastAsia="ru-RU"/>
              </w:rPr>
              <w:t>Количество</w:t>
            </w:r>
            <w:r w:rsidRPr="00CC4D13">
              <w:rPr>
                <w:rFonts w:ascii="Times New Roman" w:hAnsi="Times New Roman"/>
                <w:sz w:val="24"/>
                <w:szCs w:val="24"/>
                <w:lang w:eastAsia="ru-RU"/>
              </w:rPr>
              <w:t xml:space="preserve"> исполненных</w:t>
            </w:r>
            <w:r w:rsidRPr="00910F3A">
              <w:rPr>
                <w:rFonts w:ascii="Times New Roman" w:hAnsi="Times New Roman"/>
                <w:sz w:val="24"/>
                <w:szCs w:val="24"/>
                <w:lang w:eastAsia="ru-RU"/>
              </w:rPr>
              <w:t xml:space="preserve"> запросов</w:t>
            </w:r>
            <w:r>
              <w:rPr>
                <w:rFonts w:ascii="Times New Roman" w:hAnsi="Times New Roman"/>
                <w:sz w:val="24"/>
                <w:szCs w:val="24"/>
                <w:lang w:eastAsia="ru-RU"/>
              </w:rPr>
              <w:t>.</w:t>
            </w:r>
          </w:p>
          <w:p w:rsidR="00667F74" w:rsidRDefault="009A5841"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w:t>
            </w:r>
            <w:r w:rsidRPr="00CC21F5">
              <w:rPr>
                <w:rFonts w:ascii="Times New Roman" w:hAnsi="Times New Roman"/>
                <w:sz w:val="24"/>
                <w:szCs w:val="24"/>
                <w:lang w:eastAsia="ru-RU"/>
              </w:rPr>
              <w:t>межмуниципального сотрудничества.</w:t>
            </w:r>
          </w:p>
          <w:p w:rsidR="00667F74" w:rsidRDefault="00D25FEB"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 xml:space="preserve">Динамика средств запланированных на </w:t>
            </w:r>
            <w:r w:rsidR="007B6FA3" w:rsidRPr="00667F74">
              <w:rPr>
                <w:rFonts w:ascii="Times New Roman" w:hAnsi="Times New Roman"/>
                <w:sz w:val="24"/>
                <w:szCs w:val="24"/>
                <w:lang w:eastAsia="ru-RU"/>
              </w:rPr>
              <w:t>мероприятия по охране труда в</w:t>
            </w:r>
            <w:r w:rsidR="00667F74">
              <w:rPr>
                <w:rFonts w:ascii="Times New Roman" w:hAnsi="Times New Roman"/>
                <w:sz w:val="24"/>
                <w:szCs w:val="24"/>
                <w:lang w:eastAsia="ru-RU"/>
              </w:rPr>
              <w:t xml:space="preserve"> расчете на одного работающего.</w:t>
            </w:r>
          </w:p>
          <w:p w:rsidR="00667F74" w:rsidRDefault="00D25FEB"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 xml:space="preserve">Динамика численности работников </w:t>
            </w:r>
            <w:r w:rsidR="007B6FA3" w:rsidRPr="00667F74">
              <w:rPr>
                <w:rFonts w:ascii="Times New Roman" w:hAnsi="Times New Roman"/>
                <w:sz w:val="24"/>
                <w:szCs w:val="24"/>
                <w:lang w:eastAsia="ru-RU"/>
              </w:rPr>
              <w:t>пострадавших в результате несчастных случаев на производстве с утратой трудоспособности на 1 рабочий день и более.</w:t>
            </w:r>
          </w:p>
          <w:p w:rsidR="007B6FA3" w:rsidRPr="00667F74" w:rsidRDefault="00C6647E"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Количество организаций  в  Приморском  муниципальном районе, на которых проведена специальная оценка условий труда (СОУТ) и получено заключение.</w:t>
            </w:r>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lastRenderedPageBreak/>
              <w:t xml:space="preserve">Сроки и этапы реализации муниципальной программы      </w:t>
            </w:r>
          </w:p>
        </w:tc>
        <w:tc>
          <w:tcPr>
            <w:tcW w:w="6946" w:type="dxa"/>
            <w:tcBorders>
              <w:left w:val="single" w:sz="8" w:space="0" w:color="auto"/>
              <w:bottom w:val="single" w:sz="8" w:space="0" w:color="auto"/>
              <w:right w:val="single" w:sz="8" w:space="0" w:color="auto"/>
            </w:tcBorders>
          </w:tcPr>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2014 - 2020 годы</w:t>
            </w:r>
          </w:p>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Муниципальная программа реализуется в один этап.</w:t>
            </w:r>
          </w:p>
        </w:tc>
      </w:tr>
      <w:tr w:rsidR="009A5841" w:rsidRPr="00B67A43" w:rsidTr="00D47A70">
        <w:trPr>
          <w:trHeight w:val="40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Объем бюджетных ассигнований муниципальной программы</w:t>
            </w:r>
          </w:p>
        </w:tc>
        <w:tc>
          <w:tcPr>
            <w:tcW w:w="6946" w:type="dxa"/>
            <w:tcBorders>
              <w:left w:val="single" w:sz="8" w:space="0" w:color="auto"/>
              <w:bottom w:val="single" w:sz="8" w:space="0" w:color="auto"/>
              <w:right w:val="single" w:sz="8" w:space="0" w:color="auto"/>
            </w:tcBorders>
          </w:tcPr>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Общий объем финансирования муниципальной программы составляет 210</w:t>
            </w:r>
            <w:r w:rsidR="00CC6583">
              <w:rPr>
                <w:rFonts w:ascii="Times New Roman" w:hAnsi="Times New Roman"/>
                <w:sz w:val="24"/>
                <w:szCs w:val="24"/>
                <w:lang w:eastAsia="ru-RU"/>
              </w:rPr>
              <w:t>7</w:t>
            </w:r>
            <w:r w:rsidRPr="00BB29C6">
              <w:rPr>
                <w:rFonts w:ascii="Times New Roman" w:hAnsi="Times New Roman"/>
                <w:sz w:val="24"/>
                <w:szCs w:val="24"/>
                <w:lang w:eastAsia="ru-RU"/>
              </w:rPr>
              <w:t>17,7 тыс. рублей, в том числе за счет средств:</w:t>
            </w:r>
          </w:p>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 xml:space="preserve">федерального бюджета – 191,6 тыс. рублей, </w:t>
            </w:r>
          </w:p>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 xml:space="preserve">областного бюджета – 38920,4 тыс. рублей, </w:t>
            </w:r>
          </w:p>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 xml:space="preserve">местного бюджета – 163664,4 тыс. рублей, </w:t>
            </w:r>
          </w:p>
          <w:p w:rsidR="00BB29C6" w:rsidRPr="00BB29C6" w:rsidRDefault="00BB29C6" w:rsidP="00BB29C6">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бюджет муниципальных образований сельских поселений - 0 тыс. рублей,</w:t>
            </w:r>
          </w:p>
          <w:p w:rsidR="009A5841" w:rsidRPr="00D47A70" w:rsidRDefault="00BB29C6" w:rsidP="00CC6583">
            <w:pPr>
              <w:widowControl w:val="0"/>
              <w:adjustRightInd w:val="0"/>
              <w:spacing w:after="0" w:line="240" w:lineRule="auto"/>
              <w:jc w:val="both"/>
              <w:rPr>
                <w:rFonts w:ascii="Times New Roman" w:hAnsi="Times New Roman"/>
                <w:sz w:val="24"/>
                <w:szCs w:val="24"/>
                <w:lang w:eastAsia="ru-RU"/>
              </w:rPr>
            </w:pPr>
            <w:r w:rsidRPr="00BB29C6">
              <w:rPr>
                <w:rFonts w:ascii="Times New Roman" w:hAnsi="Times New Roman"/>
                <w:sz w:val="24"/>
                <w:szCs w:val="24"/>
                <w:lang w:eastAsia="ru-RU"/>
              </w:rPr>
              <w:t>внебюджетные средства – 7</w:t>
            </w:r>
            <w:r w:rsidR="00CC6583">
              <w:rPr>
                <w:rFonts w:ascii="Times New Roman" w:hAnsi="Times New Roman"/>
                <w:sz w:val="24"/>
                <w:szCs w:val="24"/>
                <w:lang w:eastAsia="ru-RU"/>
              </w:rPr>
              <w:t>9</w:t>
            </w:r>
            <w:r w:rsidRPr="00BB29C6">
              <w:rPr>
                <w:rFonts w:ascii="Times New Roman" w:hAnsi="Times New Roman"/>
                <w:sz w:val="24"/>
                <w:szCs w:val="24"/>
                <w:lang w:eastAsia="ru-RU"/>
              </w:rPr>
              <w:t>41,3 тыс. рублей.</w:t>
            </w:r>
          </w:p>
        </w:tc>
      </w:tr>
      <w:tr w:rsidR="009A5841" w:rsidRPr="00B67A43" w:rsidTr="00910F3A">
        <w:trPr>
          <w:trHeight w:val="10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Ожидаемые результаты реализации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Уровень ежегодного обновления парка персональных компьютеров в органах местной администрации 7%.</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 - не менее 10 000 (ежегодно).</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 - 14 человек.</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 – 7 единицы.</w:t>
            </w:r>
          </w:p>
          <w:p w:rsidR="00396341" w:rsidRDefault="009A58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активистов ТОС, принявших участие в областных мероприятиях – 385.</w:t>
            </w:r>
          </w:p>
          <w:p w:rsidR="00396341" w:rsidRPr="00F21A33" w:rsidRDefault="003963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rPr>
              <w:t xml:space="preserve">Количество проектов, представленных СО НКО на конкурсы </w:t>
            </w:r>
            <w:r w:rsidR="00F21A33" w:rsidRPr="00F21A33">
              <w:rPr>
                <w:rFonts w:ascii="Times New Roman" w:hAnsi="Times New Roman"/>
                <w:sz w:val="24"/>
                <w:szCs w:val="24"/>
              </w:rPr>
              <w:t>–</w:t>
            </w:r>
            <w:r w:rsidRPr="00F21A33">
              <w:rPr>
                <w:rFonts w:ascii="Times New Roman" w:hAnsi="Times New Roman"/>
                <w:sz w:val="24"/>
                <w:szCs w:val="24"/>
              </w:rPr>
              <w:t xml:space="preserve"> </w:t>
            </w:r>
            <w:r w:rsidR="00F21A33" w:rsidRPr="00F21A33">
              <w:rPr>
                <w:rFonts w:ascii="Times New Roman" w:hAnsi="Times New Roman"/>
                <w:sz w:val="24"/>
                <w:szCs w:val="24"/>
              </w:rPr>
              <w:t>4 (на 2015 год)</w:t>
            </w:r>
            <w:r w:rsidRPr="00F21A33">
              <w:rPr>
                <w:rFonts w:ascii="Times New Roman" w:hAnsi="Times New Roman"/>
                <w:sz w:val="24"/>
                <w:szCs w:val="24"/>
              </w:rPr>
              <w:t>.</w:t>
            </w:r>
          </w:p>
          <w:p w:rsidR="00396341" w:rsidRPr="00F21A33" w:rsidRDefault="003963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rPr>
              <w:lastRenderedPageBreak/>
              <w:t xml:space="preserve">Количество представителей общественных объединений, принявших участие в районных и областных мероприятиях по   развитию институтов гражданского общества  - </w:t>
            </w:r>
            <w:r w:rsidR="00F21A33" w:rsidRPr="00F21A33">
              <w:rPr>
                <w:rFonts w:ascii="Times New Roman" w:hAnsi="Times New Roman"/>
                <w:sz w:val="24"/>
                <w:szCs w:val="24"/>
              </w:rPr>
              <w:t>90 (на 2015 год)</w:t>
            </w:r>
            <w:r w:rsidRPr="00F21A33">
              <w:rPr>
                <w:rFonts w:ascii="Times New Roman" w:hAnsi="Times New Roman"/>
                <w:sz w:val="24"/>
                <w:szCs w:val="24"/>
              </w:rPr>
              <w:t>.</w:t>
            </w:r>
          </w:p>
          <w:p w:rsidR="00346A35"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lang w:eastAsia="ru-RU"/>
              </w:rPr>
              <w:t>Количество исполненных запросов</w:t>
            </w:r>
            <w:r w:rsidRPr="00396341">
              <w:rPr>
                <w:rFonts w:ascii="Times New Roman" w:hAnsi="Times New Roman"/>
                <w:sz w:val="24"/>
                <w:szCs w:val="24"/>
                <w:lang w:eastAsia="ru-RU"/>
              </w:rPr>
              <w:t xml:space="preserve"> – </w:t>
            </w:r>
            <w:r w:rsidR="00346A35" w:rsidRPr="004D3C74">
              <w:rPr>
                <w:rFonts w:ascii="Times New Roman" w:hAnsi="Times New Roman"/>
                <w:sz w:val="24"/>
                <w:szCs w:val="24"/>
                <w:lang w:eastAsia="ru-RU"/>
              </w:rPr>
              <w:t>до 3350 единиц  в 2020 году.</w:t>
            </w:r>
          </w:p>
          <w:p w:rsidR="009A5841" w:rsidRPr="00CC21F5"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межмуниципального сотрудничества - не менее 200 </w:t>
            </w:r>
            <w:r w:rsidRPr="00CC21F5">
              <w:rPr>
                <w:rFonts w:ascii="Times New Roman" w:hAnsi="Times New Roman"/>
                <w:sz w:val="24"/>
                <w:szCs w:val="24"/>
                <w:lang w:eastAsia="ru-RU"/>
              </w:rPr>
              <w:t>(ежегодно).</w:t>
            </w:r>
          </w:p>
          <w:p w:rsidR="007B6FA3" w:rsidRPr="004D3C74" w:rsidRDefault="00344C01" w:rsidP="00CA0082">
            <w:pPr>
              <w:numPr>
                <w:ilvl w:val="0"/>
                <w:numId w:val="37"/>
              </w:numPr>
              <w:tabs>
                <w:tab w:val="left" w:pos="0"/>
                <w:tab w:val="left" w:pos="775"/>
              </w:tabs>
              <w:spacing w:after="0" w:line="240" w:lineRule="auto"/>
              <w:jc w:val="both"/>
              <w:rPr>
                <w:rFonts w:ascii="Times New Roman" w:hAnsi="Times New Roman"/>
                <w:sz w:val="24"/>
                <w:szCs w:val="24"/>
                <w:lang w:eastAsia="ru-RU"/>
              </w:rPr>
            </w:pPr>
            <w:r w:rsidRPr="00CA0082">
              <w:rPr>
                <w:rFonts w:ascii="Times New Roman" w:eastAsia="Times New Roman" w:hAnsi="Times New Roman"/>
                <w:sz w:val="24"/>
                <w:szCs w:val="24"/>
                <w:lang w:eastAsia="ru-RU"/>
              </w:rPr>
              <w:t xml:space="preserve">Снижение уровня производственного травматизма, </w:t>
            </w:r>
            <w:r w:rsidRPr="00CA0082">
              <w:rPr>
                <w:rFonts w:ascii="Times New Roman" w:hAnsi="Times New Roman"/>
                <w:sz w:val="24"/>
                <w:szCs w:val="24"/>
                <w:lang w:eastAsia="ru-RU"/>
              </w:rPr>
              <w:t>смертности</w:t>
            </w:r>
            <w:r w:rsidRPr="00CA0082">
              <w:rPr>
                <w:rFonts w:ascii="Times New Roman" w:eastAsia="Times New Roman" w:hAnsi="Times New Roman"/>
                <w:sz w:val="24"/>
                <w:szCs w:val="24"/>
                <w:lang w:eastAsia="ru-RU"/>
              </w:rPr>
              <w:t xml:space="preserve"> и профессиональной заболеваемости,</w:t>
            </w:r>
            <w:r w:rsidR="00CA0082" w:rsidRPr="00CA0082">
              <w:rPr>
                <w:rFonts w:ascii="Times New Roman" w:hAnsi="Times New Roman"/>
                <w:color w:val="2D2D2D"/>
                <w:spacing w:val="2"/>
                <w:sz w:val="24"/>
                <w:szCs w:val="24"/>
                <w:lang w:eastAsia="ru-RU"/>
              </w:rPr>
              <w:t xml:space="preserve"> обеспечении здоровых и безопасных условий труда</w:t>
            </w:r>
            <w:r w:rsidRPr="00CA0082">
              <w:rPr>
                <w:rFonts w:ascii="Times New Roman" w:eastAsia="Times New Roman" w:hAnsi="Times New Roman"/>
                <w:sz w:val="24"/>
                <w:szCs w:val="24"/>
                <w:lang w:eastAsia="ru-RU"/>
              </w:rPr>
              <w:t xml:space="preserve"> </w:t>
            </w:r>
            <w:r w:rsidRPr="00CA0082">
              <w:rPr>
                <w:rFonts w:ascii="Times New Roman" w:eastAsia="Times New Roman" w:hAnsi="Times New Roman"/>
                <w:color w:val="2D2D2D"/>
                <w:sz w:val="24"/>
                <w:szCs w:val="24"/>
                <w:lang w:eastAsia="ru-RU"/>
              </w:rPr>
              <w:t>на территории муниципального образования «Приморский муниципальный район»</w:t>
            </w:r>
            <w:r w:rsidRPr="00CA0082">
              <w:rPr>
                <w:rFonts w:ascii="Times New Roman" w:hAnsi="Times New Roman"/>
                <w:color w:val="2D2D2D"/>
                <w:spacing w:val="2"/>
                <w:sz w:val="24"/>
                <w:szCs w:val="24"/>
                <w:lang w:eastAsia="ru-RU"/>
              </w:rPr>
              <w:t>.</w:t>
            </w:r>
          </w:p>
        </w:tc>
      </w:tr>
    </w:tbl>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Pr="00C51213" w:rsidRDefault="009A5841" w:rsidP="00910F3A">
      <w:pPr>
        <w:pStyle w:val="ConsNormal"/>
        <w:widowControl/>
        <w:numPr>
          <w:ilvl w:val="0"/>
          <w:numId w:val="4"/>
        </w:numPr>
        <w:tabs>
          <w:tab w:val="left" w:pos="1418"/>
        </w:tabs>
        <w:jc w:val="center"/>
        <w:rPr>
          <w:rFonts w:ascii="Times New Roman" w:hAnsi="Times New Roman" w:cs="Times New Roman"/>
          <w:b/>
          <w:sz w:val="24"/>
          <w:szCs w:val="24"/>
        </w:rPr>
      </w:pPr>
      <w:r w:rsidRPr="00C51213">
        <w:rPr>
          <w:rFonts w:ascii="Times New Roman" w:hAnsi="Times New Roman" w:cs="Times New Roman"/>
          <w:b/>
          <w:sz w:val="24"/>
          <w:szCs w:val="24"/>
        </w:rPr>
        <w:t>Приоритеты деятельности в сфере реализации муниципальной программы</w:t>
      </w:r>
    </w:p>
    <w:p w:rsidR="009A5841" w:rsidRDefault="009A5841" w:rsidP="00910F3A">
      <w:pPr>
        <w:pStyle w:val="ConsNormal"/>
        <w:widowControl/>
        <w:tabs>
          <w:tab w:val="left" w:pos="1418"/>
        </w:tabs>
        <w:ind w:left="360" w:firstLine="0"/>
        <w:jc w:val="center"/>
        <w:rPr>
          <w:rFonts w:ascii="Times New Roman" w:hAnsi="Times New Roman" w:cs="Times New Roman"/>
          <w:i/>
          <w:sz w:val="24"/>
          <w:szCs w:val="24"/>
        </w:rPr>
      </w:pPr>
    </w:p>
    <w:p w:rsidR="009A5841" w:rsidRDefault="009A5841" w:rsidP="00910F3A">
      <w:pPr>
        <w:pStyle w:val="ConsNormal"/>
        <w:widowControl/>
        <w:tabs>
          <w:tab w:val="left" w:pos="1418"/>
        </w:tabs>
        <w:jc w:val="both"/>
        <w:rPr>
          <w:rFonts w:ascii="Times New Roman" w:hAnsi="Times New Roman" w:cs="Times New Roman"/>
          <w:sz w:val="24"/>
          <w:szCs w:val="24"/>
        </w:rPr>
      </w:pPr>
      <w:r w:rsidRPr="00306FC3">
        <w:rPr>
          <w:rFonts w:ascii="Times New Roman" w:hAnsi="Times New Roman" w:cs="Times New Roman"/>
          <w:sz w:val="24"/>
          <w:szCs w:val="24"/>
        </w:rPr>
        <w:t>Открытое государственное управление – современный ответ на множество вопросов, с которыми сталкивается власть и общество. Это 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государственными институтами, прозрачности и понятности работы правитель</w:t>
      </w:r>
      <w:proofErr w:type="gramStart"/>
      <w:r w:rsidRPr="00306FC3">
        <w:rPr>
          <w:rFonts w:ascii="Times New Roman" w:hAnsi="Times New Roman" w:cs="Times New Roman"/>
          <w:sz w:val="24"/>
          <w:szCs w:val="24"/>
        </w:rPr>
        <w:t>ств</w:t>
      </w:r>
      <w:r>
        <w:rPr>
          <w:rFonts w:ascii="Times New Roman" w:hAnsi="Times New Roman" w:cs="Times New Roman"/>
          <w:sz w:val="24"/>
          <w:szCs w:val="24"/>
        </w:rPr>
        <w:t xml:space="preserve"> вс</w:t>
      </w:r>
      <w:proofErr w:type="gramEnd"/>
      <w:r>
        <w:rPr>
          <w:rFonts w:ascii="Times New Roman" w:hAnsi="Times New Roman" w:cs="Times New Roman"/>
          <w:sz w:val="24"/>
          <w:szCs w:val="24"/>
        </w:rPr>
        <w:t>ех уровней власти</w:t>
      </w:r>
      <w:r w:rsidRPr="00306FC3">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r w:rsidRPr="003D1AA6">
        <w:rPr>
          <w:rFonts w:ascii="Times New Roman" w:hAnsi="Times New Roman" w:cs="Times New Roman"/>
          <w:sz w:val="24"/>
          <w:szCs w:val="24"/>
        </w:rPr>
        <w:t xml:space="preserve">Внедрение механизмов открытости </w:t>
      </w:r>
      <w:r>
        <w:rPr>
          <w:rFonts w:ascii="Times New Roman" w:hAnsi="Times New Roman" w:cs="Times New Roman"/>
          <w:sz w:val="24"/>
          <w:szCs w:val="24"/>
        </w:rPr>
        <w:t>и доступного муниципального управления</w:t>
      </w:r>
      <w:r w:rsidRPr="003D1AA6">
        <w:rPr>
          <w:rFonts w:ascii="Times New Roman" w:hAnsi="Times New Roman" w:cs="Times New Roman"/>
          <w:sz w:val="24"/>
          <w:szCs w:val="24"/>
        </w:rPr>
        <w:t>, в первую очере</w:t>
      </w:r>
      <w:r>
        <w:rPr>
          <w:rFonts w:ascii="Times New Roman" w:hAnsi="Times New Roman" w:cs="Times New Roman"/>
          <w:sz w:val="24"/>
          <w:szCs w:val="24"/>
        </w:rPr>
        <w:t xml:space="preserve">дь, направлено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кадрового потенциала </w:t>
      </w:r>
      <w:r>
        <w:rPr>
          <w:rFonts w:ascii="Times New Roman" w:hAnsi="Times New Roman" w:cs="Times New Roman"/>
          <w:sz w:val="24"/>
          <w:szCs w:val="24"/>
        </w:rPr>
        <w:t xml:space="preserve">муниципальной </w:t>
      </w:r>
      <w:r w:rsidRPr="003D1AA6">
        <w:rPr>
          <w:rFonts w:ascii="Times New Roman" w:hAnsi="Times New Roman" w:cs="Times New Roman"/>
          <w:sz w:val="24"/>
          <w:szCs w:val="24"/>
        </w:rPr>
        <w:t xml:space="preserve">службы;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решений органов муниципальной власти;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с</w:t>
      </w:r>
      <w:r w:rsidRPr="003D1AA6">
        <w:rPr>
          <w:rFonts w:ascii="Times New Roman" w:hAnsi="Times New Roman" w:cs="Times New Roman"/>
          <w:sz w:val="24"/>
          <w:szCs w:val="24"/>
        </w:rPr>
        <w:t xml:space="preserve">нижение уровня коррупции в органах власти, в том числе в процессе предоставления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w:t>
      </w:r>
      <w:r>
        <w:rPr>
          <w:rFonts w:ascii="Times New Roman" w:hAnsi="Times New Roman" w:cs="Times New Roman"/>
          <w:sz w:val="24"/>
          <w:szCs w:val="24"/>
        </w:rPr>
        <w:t>муниципальных</w:t>
      </w:r>
      <w:r w:rsidRPr="003D1AA6">
        <w:rPr>
          <w:rFonts w:ascii="Times New Roman" w:hAnsi="Times New Roman" w:cs="Times New Roman"/>
          <w:sz w:val="24"/>
          <w:szCs w:val="24"/>
        </w:rPr>
        <w:t xml:space="preserve"> услуг, а также уровня удовлетворенности населения качеством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р</w:t>
      </w:r>
      <w:r w:rsidRPr="003D1AA6">
        <w:rPr>
          <w:rFonts w:ascii="Times New Roman" w:hAnsi="Times New Roman" w:cs="Times New Roman"/>
          <w:sz w:val="24"/>
          <w:szCs w:val="24"/>
        </w:rPr>
        <w:t xml:space="preserve">ост доверия между </w:t>
      </w:r>
      <w:r>
        <w:rPr>
          <w:rFonts w:ascii="Times New Roman" w:hAnsi="Times New Roman" w:cs="Times New Roman"/>
          <w:sz w:val="24"/>
          <w:szCs w:val="24"/>
        </w:rPr>
        <w:t>властью</w:t>
      </w:r>
      <w:r w:rsidRPr="003D1AA6">
        <w:rPr>
          <w:rFonts w:ascii="Times New Roman" w:hAnsi="Times New Roman" w:cs="Times New Roman"/>
          <w:sz w:val="24"/>
          <w:szCs w:val="24"/>
        </w:rPr>
        <w:t xml:space="preserve"> и обществом. </w:t>
      </w:r>
    </w:p>
    <w:p w:rsidR="009A5841" w:rsidRDefault="009A5841" w:rsidP="00910F3A">
      <w:pPr>
        <w:pStyle w:val="ConsNormal"/>
        <w:tabs>
          <w:tab w:val="left" w:pos="1418"/>
        </w:tabs>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планируется решить ряд задач, направленных на р</w:t>
      </w:r>
      <w:r w:rsidRPr="00DD5819">
        <w:rPr>
          <w:rFonts w:ascii="Times New Roman" w:hAnsi="Times New Roman" w:cs="Times New Roman"/>
          <w:sz w:val="24"/>
          <w:szCs w:val="24"/>
        </w:rPr>
        <w:t>азвитие технологий электронного правительства, реализация муниципальных услуг в электронной</w:t>
      </w:r>
      <w:r>
        <w:rPr>
          <w:rFonts w:ascii="Times New Roman" w:hAnsi="Times New Roman" w:cs="Times New Roman"/>
          <w:sz w:val="24"/>
          <w:szCs w:val="24"/>
        </w:rPr>
        <w:t xml:space="preserve"> форме и принципа «одного окна»; п</w:t>
      </w:r>
      <w:r w:rsidRPr="00DD5819">
        <w:rPr>
          <w:rFonts w:ascii="Times New Roman" w:hAnsi="Times New Roman" w:cs="Times New Roman"/>
          <w:sz w:val="24"/>
          <w:szCs w:val="24"/>
        </w:rPr>
        <w:t>овышение профессиональной компетентности лиц, замещающих муниципальные должности и должности муниципальной службы администраци</w:t>
      </w:r>
      <w:r>
        <w:rPr>
          <w:rFonts w:ascii="Times New Roman" w:hAnsi="Times New Roman" w:cs="Times New Roman"/>
          <w:sz w:val="24"/>
          <w:szCs w:val="24"/>
        </w:rPr>
        <w:t>и, участников кадровых резервов; р</w:t>
      </w:r>
      <w:r w:rsidRPr="00DD5819">
        <w:rPr>
          <w:rFonts w:ascii="Times New Roman" w:hAnsi="Times New Roman" w:cs="Times New Roman"/>
          <w:sz w:val="24"/>
          <w:szCs w:val="24"/>
        </w:rPr>
        <w:t>азвитие территориального общественно</w:t>
      </w:r>
      <w:r>
        <w:rPr>
          <w:rFonts w:ascii="Times New Roman" w:hAnsi="Times New Roman" w:cs="Times New Roman"/>
          <w:sz w:val="24"/>
          <w:szCs w:val="24"/>
        </w:rPr>
        <w:t>го самоуправления (далее – ТОС)</w:t>
      </w:r>
      <w:r w:rsidRPr="00DD5819">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p>
    <w:p w:rsidR="009A5841" w:rsidRPr="00D73AA2" w:rsidRDefault="009A5841" w:rsidP="00D73AA2">
      <w:pPr>
        <w:numPr>
          <w:ilvl w:val="0"/>
          <w:numId w:val="4"/>
        </w:num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eastAsia="ru-RU"/>
        </w:rPr>
        <w:t>Характеристики сферы реализации муниципальной программы</w:t>
      </w:r>
    </w:p>
    <w:p w:rsidR="009A5841" w:rsidRPr="00D73AA2" w:rsidRDefault="009A5841" w:rsidP="00D73AA2">
      <w:pPr>
        <w:tabs>
          <w:tab w:val="left" w:pos="0"/>
        </w:tabs>
        <w:autoSpaceDE w:val="0"/>
        <w:autoSpaceDN w:val="0"/>
        <w:spacing w:after="0" w:line="240" w:lineRule="auto"/>
        <w:jc w:val="both"/>
        <w:rPr>
          <w:rFonts w:ascii="Times New Roman" w:hAnsi="Times New Roman"/>
          <w:sz w:val="24"/>
          <w:szCs w:val="24"/>
          <w:lang w:eastAsia="ru-RU"/>
        </w:rPr>
      </w:pP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ab/>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определены приоритетные направления развития, целевые ориентиры и задачи совершенствования государственного управления. Указанные положения  находят свое  развитие в последующих документах.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Указом Президента РФ от 07.05.2012 № 601 «Об основных направлениях совершенствования системы государственного управления» определены ключевые показатели эффективности деятельности органов государственной и муниципальной власти и мероприятия  с  целью    достижения данных мероприятий.</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Указанные положения нашли также отражение и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Новая модель развития  страны  предполагает  эффективное государственное и муниципальное управление, повышение качества предоставления услуг населению, </w:t>
      </w:r>
      <w:r w:rsidRPr="00D73AA2">
        <w:rPr>
          <w:rFonts w:ascii="Times New Roman" w:hAnsi="Times New Roman"/>
          <w:sz w:val="24"/>
          <w:szCs w:val="24"/>
          <w:lang w:eastAsia="ru-RU"/>
        </w:rPr>
        <w:lastRenderedPageBreak/>
        <w:t>широкое участие граждан  в различных проектах и развитие институтов гражданского общества.</w:t>
      </w:r>
    </w:p>
    <w:p w:rsidR="009A5841" w:rsidRPr="00D73AA2" w:rsidRDefault="009A5841" w:rsidP="00D73AA2">
      <w:pPr>
        <w:spacing w:after="0" w:line="240" w:lineRule="auto"/>
        <w:ind w:firstLine="720"/>
        <w:jc w:val="both"/>
        <w:rPr>
          <w:rFonts w:ascii="Times New Roman" w:hAnsi="Times New Roman"/>
          <w:b/>
          <w:sz w:val="24"/>
          <w:szCs w:val="24"/>
          <w:lang w:eastAsia="ru-RU"/>
        </w:rPr>
      </w:pPr>
      <w:r w:rsidRPr="00D73AA2">
        <w:rPr>
          <w:rFonts w:ascii="Times New Roman" w:hAnsi="Times New Roman"/>
          <w:sz w:val="24"/>
          <w:szCs w:val="24"/>
          <w:lang w:eastAsia="ru-RU"/>
        </w:rPr>
        <w:t xml:space="preserve">В рамках реализации </w:t>
      </w:r>
      <w:r w:rsidRPr="00D73AA2">
        <w:rPr>
          <w:rFonts w:ascii="Times New Roman" w:hAnsi="Times New Roman"/>
          <w:color w:val="000000"/>
          <w:sz w:val="24"/>
          <w:szCs w:val="24"/>
          <w:lang w:eastAsia="ru-RU"/>
        </w:rPr>
        <w:t>указанных концептуальных документов на территории Приморского района</w:t>
      </w:r>
      <w:r w:rsidRPr="00D73AA2">
        <w:rPr>
          <w:rFonts w:ascii="Times New Roman" w:hAnsi="Times New Roman"/>
          <w:sz w:val="24"/>
          <w:szCs w:val="24"/>
          <w:lang w:eastAsia="ru-RU"/>
        </w:rPr>
        <w:t xml:space="preserve">  можно подвести ряд промежуточных итогов.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Органы местного самоуправления Приморского муниципального района на протяжении последних лет реализуют политику, направленную на повышение доступности информации о текущем и перспективном развитии муниципального образования в сети Интернет; на развитие информационно-технологической инфраструктуры и системы муниципальной службы; на создание органов территориального общественного самоуправления (далее – органы ТОС). </w:t>
      </w:r>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С этой целью  в муниципальном образовании «Приморский муниципальный район» были  разработаны и утверждены  программы  «Развитие и использование информационных и телекоммуникационных технологий в Приморском районе на 2011 – 2013 годы», «Развитие муниципальной службы в муниципальном образовании «Приморский муниципальный район» на 2011-2013 годы», «Развитие территориального общественного самоуправления  в Приморском районе  на 2012-2013 годы» (далее – Программы 2011-2013).</w:t>
      </w:r>
      <w:proofErr w:type="gramEnd"/>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В ходе реализации  Программ 2011-2013  была</w:t>
      </w:r>
      <w:r w:rsidRPr="00D73AA2">
        <w:rPr>
          <w:rFonts w:ascii="Times New Roman" w:hAnsi="Times New Roman"/>
          <w:sz w:val="24"/>
          <w:szCs w:val="24"/>
          <w:lang w:eastAsia="ru-RU"/>
        </w:rPr>
        <w:tab/>
        <w:t>введена в действие система электронного документооборота администрации и органов местной администрации; сформирован реестр муниципальных услуг (ведение реестра осуществляется через государственную информационную систему Архангельской области «Архангельский региональный реестр государственных и муниципальных услуг»); переведены в электронный вид 50%  муниципальных услуг районного уровня; осуществлено подключение к системе межведомственного электронного взаимодействия;</w:t>
      </w:r>
      <w:proofErr w:type="gramEnd"/>
      <w:r w:rsidRPr="00D73AA2">
        <w:rPr>
          <w:rFonts w:ascii="Times New Roman" w:hAnsi="Times New Roman"/>
          <w:sz w:val="24"/>
          <w:szCs w:val="24"/>
          <w:lang w:eastAsia="ru-RU"/>
        </w:rPr>
        <w:t xml:space="preserve"> активно развивается официальный информационный сайт администрации муниципального образования «Приморский муниципальный район». В 2012 году сайт местной администрации стал лауреатом десятого Всероссийского конкурса «Лучший муниципальный сайт».</w:t>
      </w:r>
    </w:p>
    <w:p w:rsidR="009A5841" w:rsidRPr="00D73AA2" w:rsidRDefault="009A5841" w:rsidP="00D73AA2">
      <w:pPr>
        <w:spacing w:after="0" w:line="240" w:lineRule="auto"/>
        <w:jc w:val="both"/>
        <w:rPr>
          <w:rFonts w:ascii="Times New Roman" w:hAnsi="Times New Roman"/>
          <w:sz w:val="24"/>
          <w:szCs w:val="24"/>
          <w:lang w:eastAsia="ru-RU"/>
        </w:rPr>
      </w:pPr>
      <w:r w:rsidRPr="00D73AA2">
        <w:rPr>
          <w:rFonts w:ascii="Times New Roman" w:hAnsi="Times New Roman"/>
          <w:sz w:val="24"/>
          <w:szCs w:val="24"/>
          <w:lang w:eastAsia="ru-RU"/>
        </w:rPr>
        <w:tab/>
        <w:t>Кроме этого в 2012 году местной администрации делегированы полномочия по работе Прямой линии Губернатора и министерств Архангельской области по Приморскому району;</w:t>
      </w:r>
    </w:p>
    <w:p w:rsidR="009A5841" w:rsidRPr="00D73AA2" w:rsidRDefault="009A5841" w:rsidP="00D73AA2">
      <w:pPr>
        <w:spacing w:after="0" w:line="240" w:lineRule="auto"/>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модернизирована система автоматизированного учета земельных и имущественных отношений и  автоматизированная система БЮДЖЕТ, введена в эксплуатацию распределённая </w:t>
      </w:r>
      <w:proofErr w:type="spellStart"/>
      <w:r w:rsidRPr="00D73AA2">
        <w:rPr>
          <w:rFonts w:ascii="Times New Roman" w:hAnsi="Times New Roman"/>
          <w:sz w:val="24"/>
          <w:szCs w:val="24"/>
          <w:lang w:eastAsia="ru-RU"/>
        </w:rPr>
        <w:t>геоинформационная</w:t>
      </w:r>
      <w:proofErr w:type="spellEnd"/>
      <w:r w:rsidRPr="00D73AA2">
        <w:rPr>
          <w:rFonts w:ascii="Times New Roman" w:hAnsi="Times New Roman"/>
          <w:sz w:val="24"/>
          <w:szCs w:val="24"/>
          <w:lang w:eastAsia="ru-RU"/>
        </w:rPr>
        <w:t xml:space="preserve"> система «</w:t>
      </w:r>
      <w:proofErr w:type="spellStart"/>
      <w:r w:rsidRPr="00D73AA2">
        <w:rPr>
          <w:rFonts w:ascii="Times New Roman" w:hAnsi="Times New Roman"/>
          <w:sz w:val="24"/>
          <w:szCs w:val="24"/>
          <w:lang w:eastAsia="ru-RU"/>
        </w:rPr>
        <w:t>ИнГео</w:t>
      </w:r>
      <w:proofErr w:type="spellEnd"/>
      <w:r w:rsidRPr="00D73AA2">
        <w:rPr>
          <w:rFonts w:ascii="Times New Roman" w:hAnsi="Times New Roman"/>
          <w:sz w:val="24"/>
          <w:szCs w:val="24"/>
          <w:lang w:eastAsia="ru-RU"/>
        </w:rPr>
        <w:t>»  (система ведения единой цифровой карты территории),</w:t>
      </w:r>
      <w:r w:rsidRPr="00D73AA2">
        <w:rPr>
          <w:rFonts w:ascii="Times New Roman" w:hAnsi="Times New Roman"/>
          <w:sz w:val="24"/>
          <w:szCs w:val="24"/>
          <w:lang w:eastAsia="ru-RU"/>
        </w:rPr>
        <w:tab/>
        <w:t>к концу 2013 года будет осуществлен переход на новую версию программного комплекса «Свод-КС», построенную на современной промышленной интернет-платформе «СМАРТ», соответствующей целям и задачам, обозначенным в концепции «Электронного бюджета».</w:t>
      </w:r>
      <w:proofErr w:type="gramEnd"/>
    </w:p>
    <w:p w:rsidR="009A5841" w:rsidRPr="00D73AA2" w:rsidRDefault="009A5841" w:rsidP="00D73AA2">
      <w:pPr>
        <w:spacing w:after="0" w:line="240" w:lineRule="auto"/>
        <w:ind w:firstLine="709"/>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В рамках развития муниципальной службы в и экспертиза правовых актов по вопросам муниципальной службы администрации муниципального образования «Приморский муниципальный район» проведены мониторинг сформирована необходимая нормативная база, введены  конкурсные  процедуры  при  назначении на  должность муниципальной службы, ведется системная работа  по формированию  кадровых резервов  и  по  организации дополнительного образования муниципальных служащих, с  целью  выявления </w:t>
      </w:r>
      <w:r w:rsidRPr="00D73AA2">
        <w:rPr>
          <w:rFonts w:ascii="Times New Roman" w:hAnsi="Times New Roman"/>
          <w:color w:val="000000"/>
          <w:spacing w:val="-5"/>
          <w:sz w:val="24"/>
          <w:szCs w:val="24"/>
          <w:lang w:eastAsia="ru-RU"/>
        </w:rPr>
        <w:t>профессионального потенциала</w:t>
      </w:r>
      <w:r w:rsidRPr="00D73AA2">
        <w:rPr>
          <w:rFonts w:ascii="Times New Roman" w:hAnsi="Times New Roman"/>
          <w:sz w:val="24"/>
          <w:szCs w:val="24"/>
          <w:lang w:eastAsia="ru-RU"/>
        </w:rPr>
        <w:t xml:space="preserve"> и профессиональных достижений муниципальных служащих</w:t>
      </w:r>
      <w:r w:rsidRPr="00D73AA2">
        <w:rPr>
          <w:rFonts w:ascii="Times New Roman" w:hAnsi="Times New Roman"/>
          <w:color w:val="000000"/>
          <w:spacing w:val="-5"/>
          <w:sz w:val="24"/>
          <w:szCs w:val="24"/>
          <w:lang w:eastAsia="ru-RU"/>
        </w:rPr>
        <w:t>, пропаганды</w:t>
      </w:r>
      <w:proofErr w:type="gramEnd"/>
      <w:r w:rsidRPr="00D73AA2">
        <w:rPr>
          <w:rFonts w:ascii="Times New Roman" w:hAnsi="Times New Roman"/>
          <w:color w:val="000000"/>
          <w:spacing w:val="-5"/>
          <w:sz w:val="24"/>
          <w:szCs w:val="24"/>
          <w:lang w:eastAsia="ru-RU"/>
        </w:rPr>
        <w:t xml:space="preserve"> практического опыта</w:t>
      </w:r>
      <w:r w:rsidRPr="00D73AA2">
        <w:rPr>
          <w:rFonts w:ascii="Times New Roman" w:hAnsi="Times New Roman"/>
          <w:sz w:val="24"/>
          <w:szCs w:val="24"/>
          <w:lang w:eastAsia="ru-RU"/>
        </w:rPr>
        <w:t xml:space="preserve"> проводится ежегодный конкурс  «Муниципальный служащий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Реализация Программ 2011-2013 позволила создать условия для  49 органов ТОС в 15 муниципальных образованиях поселениях. Благодаря реализации проектов ТОС в районе построены спортивные и детские площадки, открыты музеи, тренажерные залы, отремонтированы мосты, дороги, колодцы. Люди начали сами решать проблемы территории.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Территориальные общественные самоуправления района ежегодно участвуют в конкурсах «Лучший ТОС Архангельской области», «Лучший активист ТОС Архангельской области». 5 ТОС и 11 активистов ТОС Приморского района признаны </w:t>
      </w:r>
      <w:r w:rsidRPr="00D73AA2">
        <w:rPr>
          <w:rFonts w:ascii="Times New Roman" w:hAnsi="Times New Roman"/>
          <w:sz w:val="24"/>
          <w:szCs w:val="24"/>
          <w:lang w:eastAsia="ru-RU"/>
        </w:rPr>
        <w:lastRenderedPageBreak/>
        <w:t xml:space="preserve">победителями конкурсов. Только за 2012 – 2013  годы в районе образовалось 24 </w:t>
      </w:r>
      <w:proofErr w:type="gramStart"/>
      <w:r w:rsidRPr="00D73AA2">
        <w:rPr>
          <w:rFonts w:ascii="Times New Roman" w:hAnsi="Times New Roman"/>
          <w:sz w:val="24"/>
          <w:szCs w:val="24"/>
          <w:lang w:eastAsia="ru-RU"/>
        </w:rPr>
        <w:t>новых</w:t>
      </w:r>
      <w:proofErr w:type="gramEnd"/>
      <w:r w:rsidRPr="00D73AA2">
        <w:rPr>
          <w:rFonts w:ascii="Times New Roman" w:hAnsi="Times New Roman"/>
          <w:sz w:val="24"/>
          <w:szCs w:val="24"/>
          <w:lang w:eastAsia="ru-RU"/>
        </w:rPr>
        <w:t xml:space="preserve"> ТОС. </w:t>
      </w: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 xml:space="preserve">Однако поставленные задачи  были выполнены  не  в  полной мере и  результаты реализации </w:t>
      </w:r>
      <w:hyperlink r:id="rId10" w:history="1">
        <w:r w:rsidRPr="00D73AA2">
          <w:rPr>
            <w:rFonts w:ascii="Times New Roman" w:hAnsi="Times New Roman"/>
            <w:sz w:val="24"/>
            <w:szCs w:val="24"/>
            <w:lang w:eastAsia="ru-RU"/>
          </w:rPr>
          <w:t>Программ</w:t>
        </w:r>
      </w:hyperlink>
      <w:r w:rsidRPr="00D73AA2">
        <w:rPr>
          <w:rFonts w:ascii="Times New Roman" w:hAnsi="Times New Roman"/>
          <w:sz w:val="24"/>
          <w:szCs w:val="24"/>
          <w:lang w:eastAsia="ru-RU"/>
        </w:rPr>
        <w:t xml:space="preserve"> 2011-2013 показывают сохраняющуюся актуальность большинства определенных направлений.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Так, например, дальнейшему развитию «электронного правительства» на местном уровне могут препятствовать развитие информационно-технологической инфраструктуры в отрыве от стратегии и долгосрочных программ развития района; дезинтеграция различных ведомственных автоматизированных информационных систем с единой муниципальной системой электронного документооборота; слабый уровень информационной безопасности и защиты персональных данных при работе с муниципальными автоматизированными информационными системами; низкий уровень компетентности муниципальных служащих и работников муниципальных учреждений в области профессионального использования информационно-коммуникационных систем и технологий; несовершенство и моральный износ технических и программных средств, обеспечивающих работу муниципальных автоматизированных информационных систем;</w:t>
      </w:r>
      <w:r w:rsidRPr="00D73AA2">
        <w:rPr>
          <w:rFonts w:ascii="Times New Roman" w:hAnsi="Times New Roman"/>
          <w:sz w:val="24"/>
          <w:szCs w:val="24"/>
          <w:lang w:eastAsia="ru-RU"/>
        </w:rPr>
        <w:tab/>
        <w:t>отсутствие информации о действующих муниципальных электронных сервисах для граждан и юридических лиц.</w:t>
      </w:r>
    </w:p>
    <w:p w:rsidR="009A5841" w:rsidRPr="00D73AA2" w:rsidRDefault="009A5841" w:rsidP="00D73AA2">
      <w:pPr>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рамках развития кадрового потенциала, дополнительного профессионального образования руководителей и специалистов необходимо шире использовать различные формы дополнительного образования, продолжить работу по формированию муниципальных кадровых резервов.</w:t>
      </w:r>
    </w:p>
    <w:p w:rsidR="009A5841" w:rsidRPr="00D73AA2" w:rsidRDefault="009A5841" w:rsidP="00D73AA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Важное направление работы в предстоящие годы – организация и обеспечение дополнительного образования  участников кадровых резервов.</w:t>
      </w:r>
    </w:p>
    <w:p w:rsidR="009A5841"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Необходимо продолжить дальнейшее развитие ТОС Приморского района, реализацию социально - значимых проектов, работу по активному включению ТОС в социально – экономическую жизнь Приморского района и Архангельской области, а также в направлении расширения форм и направлений деятельности существующих ТОС.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4D3C74">
        <w:rPr>
          <w:rFonts w:ascii="Times New Roman" w:hAnsi="Times New Roman"/>
          <w:sz w:val="24"/>
          <w:szCs w:val="24"/>
          <w:lang w:eastAsia="ru-RU"/>
        </w:rPr>
        <w:t>В рамках межмуниципального сотрудничества ежегодно проводится ряд мероприятий по созданию позитивного имиджа муниципального образования «Приморский муниципальный район».</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Охрана труда является важным фактором социально-экономического развития муниципального образования «Приморский муниципальный район». Мероприятия, направленные на решение этих вопросов, осуществляются администрацией муниципального образования «Приморский муниципальный район» в соответствии с требованиями Трудового кодекса Российской Федерации.</w:t>
      </w:r>
    </w:p>
    <w:p w:rsidR="009A5841" w:rsidRPr="0027491A" w:rsidRDefault="009A5841" w:rsidP="00AB2D43">
      <w:pPr>
        <w:autoSpaceDE w:val="0"/>
        <w:autoSpaceDN w:val="0"/>
        <w:adjustRightInd w:val="0"/>
        <w:spacing w:after="0" w:line="240" w:lineRule="auto"/>
        <w:ind w:firstLine="709"/>
        <w:jc w:val="both"/>
        <w:outlineLvl w:val="1"/>
        <w:rPr>
          <w:rFonts w:ascii="Times New Roman" w:hAnsi="Times New Roman"/>
          <w:color w:val="2D2D2D"/>
          <w:spacing w:val="2"/>
          <w:sz w:val="24"/>
          <w:szCs w:val="24"/>
          <w:lang w:eastAsia="ru-RU"/>
        </w:rPr>
      </w:pPr>
      <w:r w:rsidRPr="0027491A">
        <w:rPr>
          <w:rFonts w:ascii="Times New Roman" w:hAnsi="Times New Roman"/>
          <w:color w:val="2D2D2D"/>
          <w:spacing w:val="2"/>
          <w:sz w:val="24"/>
          <w:szCs w:val="24"/>
          <w:lang w:eastAsia="ru-RU"/>
        </w:rPr>
        <w:t xml:space="preserve">Одной из наиболее актуальных задач в области охраны труда является поиск эффективных подходов к управлению охраной труда, повышение ответственности работодателей в </w:t>
      </w:r>
      <w:r w:rsidRPr="00AA3111">
        <w:rPr>
          <w:rFonts w:ascii="Times New Roman" w:hAnsi="Times New Roman"/>
          <w:color w:val="2D2D2D"/>
          <w:spacing w:val="2"/>
          <w:sz w:val="24"/>
          <w:szCs w:val="24"/>
          <w:lang w:eastAsia="ru-RU"/>
        </w:rPr>
        <w:t>обеспечении здоровых и безопасных условий труда на каждом рабочем месте. Достойны</w:t>
      </w:r>
      <w:r w:rsidRPr="0027491A">
        <w:rPr>
          <w:rFonts w:ascii="Times New Roman" w:hAnsi="Times New Roman"/>
          <w:color w:val="2D2D2D"/>
          <w:spacing w:val="2"/>
          <w:sz w:val="24"/>
          <w:szCs w:val="24"/>
          <w:lang w:eastAsia="ru-RU"/>
        </w:rPr>
        <w:t>е условия труда и охрана труда как система сохранения жизни и здоровья работников в процессе трудовой деятельности должны стать приоритетным направлением деятельности каждого учреждения и предприятия.</w:t>
      </w:r>
    </w:p>
    <w:p w:rsidR="009A5841" w:rsidRPr="0027491A"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sidRPr="0027491A">
        <w:rPr>
          <w:rFonts w:ascii="Times New Roman" w:hAnsi="Times New Roman"/>
          <w:color w:val="2D2D2D"/>
          <w:spacing w:val="2"/>
          <w:sz w:val="24"/>
          <w:szCs w:val="24"/>
          <w:lang w:eastAsia="ru-RU"/>
        </w:rPr>
        <w:t>Действующая система управления охраной труда в организациях включая</w:t>
      </w:r>
      <w:proofErr w:type="gramEnd"/>
      <w:r w:rsidRPr="0027491A">
        <w:rPr>
          <w:rFonts w:ascii="Times New Roman" w:hAnsi="Times New Roman"/>
          <w:color w:val="2D2D2D"/>
          <w:spacing w:val="2"/>
          <w:sz w:val="24"/>
          <w:szCs w:val="24"/>
          <w:lang w:eastAsia="ru-RU"/>
        </w:rPr>
        <w:t xml:space="preserve"> муниципальные учреждения построена на принципах реагирования на страховые случаи, а не на принципах их профилактики. Специальная оценка условий труда (</w:t>
      </w:r>
      <w:hyperlink r:id="rId11" w:history="1">
        <w:r w:rsidRPr="0027491A">
          <w:rPr>
            <w:rFonts w:ascii="Times New Roman" w:hAnsi="Times New Roman"/>
            <w:sz w:val="24"/>
            <w:szCs w:val="24"/>
            <w:lang w:eastAsia="ru-RU"/>
          </w:rPr>
          <w:t>аттестация</w:t>
        </w:r>
      </w:hyperlink>
      <w:r w:rsidRPr="0027491A">
        <w:rPr>
          <w:rFonts w:ascii="Times New Roman" w:hAnsi="Times New Roman"/>
          <w:sz w:val="24"/>
          <w:szCs w:val="24"/>
          <w:lang w:eastAsia="ru-RU"/>
        </w:rPr>
        <w:t xml:space="preserve"> </w:t>
      </w:r>
      <w:r w:rsidRPr="0027491A">
        <w:rPr>
          <w:rFonts w:ascii="Times New Roman" w:hAnsi="Times New Roman"/>
          <w:color w:val="2D2D2D"/>
          <w:spacing w:val="2"/>
          <w:sz w:val="24"/>
          <w:szCs w:val="24"/>
          <w:lang w:eastAsia="ru-RU"/>
        </w:rPr>
        <w:t xml:space="preserve">рабочих мест по условиям труда), </w:t>
      </w:r>
      <w:proofErr w:type="gramStart"/>
      <w:r w:rsidRPr="0027491A">
        <w:rPr>
          <w:rFonts w:ascii="Times New Roman" w:hAnsi="Times New Roman"/>
          <w:color w:val="2D2D2D"/>
          <w:spacing w:val="2"/>
          <w:sz w:val="24"/>
          <w:szCs w:val="24"/>
          <w:lang w:eastAsia="ru-RU"/>
        </w:rPr>
        <w:t>обучение по охране</w:t>
      </w:r>
      <w:proofErr w:type="gramEnd"/>
      <w:r w:rsidRPr="0027491A">
        <w:rPr>
          <w:rFonts w:ascii="Times New Roman" w:hAnsi="Times New Roman"/>
          <w:color w:val="2D2D2D"/>
          <w:spacing w:val="2"/>
          <w:sz w:val="24"/>
          <w:szCs w:val="24"/>
          <w:lang w:eastAsia="ru-RU"/>
        </w:rPr>
        <w:t xml:space="preserve"> труда, финансируются по «остаточному принципу». </w:t>
      </w:r>
      <w:proofErr w:type="gramStart"/>
      <w:r w:rsidRPr="0027491A">
        <w:rPr>
          <w:rFonts w:ascii="Times New Roman" w:hAnsi="Times New Roman"/>
          <w:color w:val="2D2D2D"/>
          <w:spacing w:val="2"/>
          <w:sz w:val="24"/>
          <w:szCs w:val="24"/>
          <w:lang w:eastAsia="ru-RU"/>
        </w:rPr>
        <w:t>В связи с этим в системе управления охраной труда необходим переход от компенсационной модели управления охраной труда к современной системе</w:t>
      </w:r>
      <w:proofErr w:type="gramEnd"/>
      <w:r w:rsidRPr="0027491A">
        <w:rPr>
          <w:rFonts w:ascii="Times New Roman" w:hAnsi="Times New Roman"/>
          <w:color w:val="2D2D2D"/>
          <w:spacing w:val="2"/>
          <w:sz w:val="24"/>
          <w:szCs w:val="24"/>
          <w:lang w:eastAsia="ru-RU"/>
        </w:rPr>
        <w:t xml:space="preserve"> управления профессиональными рисками, позволяющей реализовывать превентивные подходы к сохранению здоровья работников на производстве и сократить все виды издержек, связанных с неблагоприятными условиями труда.</w:t>
      </w:r>
    </w:p>
    <w:p w:rsidR="009A5841" w:rsidRPr="0027491A" w:rsidRDefault="00AA3111" w:rsidP="00AB2D43">
      <w:pPr>
        <w:keepNext/>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A0082">
        <w:rPr>
          <w:rFonts w:ascii="Times New Roman" w:hAnsi="Times New Roman"/>
          <w:color w:val="2D2D2D"/>
          <w:spacing w:val="2"/>
          <w:sz w:val="24"/>
          <w:szCs w:val="24"/>
          <w:lang w:eastAsia="ru-RU"/>
        </w:rPr>
        <w:t>Мероприятия</w:t>
      </w:r>
      <w:r w:rsidR="009A5841" w:rsidRPr="0027491A">
        <w:rPr>
          <w:rFonts w:ascii="Times New Roman" w:hAnsi="Times New Roman"/>
          <w:color w:val="2D2D2D"/>
          <w:spacing w:val="2"/>
          <w:sz w:val="24"/>
          <w:szCs w:val="24"/>
          <w:lang w:eastAsia="ru-RU"/>
        </w:rPr>
        <w:t xml:space="preserve"> </w:t>
      </w:r>
      <w:r w:rsidR="00CA0082">
        <w:rPr>
          <w:rFonts w:ascii="Times New Roman" w:hAnsi="Times New Roman"/>
          <w:color w:val="2D2D2D"/>
          <w:spacing w:val="2"/>
          <w:sz w:val="24"/>
          <w:szCs w:val="24"/>
          <w:lang w:eastAsia="ru-RU"/>
        </w:rPr>
        <w:t>по у</w:t>
      </w:r>
      <w:r w:rsidR="009A5841" w:rsidRPr="0027491A">
        <w:rPr>
          <w:rFonts w:ascii="Times New Roman" w:hAnsi="Times New Roman"/>
          <w:sz w:val="24"/>
          <w:szCs w:val="24"/>
          <w:lang w:eastAsia="ru-RU"/>
        </w:rPr>
        <w:t>лучшени</w:t>
      </w:r>
      <w:r w:rsidR="00CA0082">
        <w:rPr>
          <w:rFonts w:ascii="Times New Roman" w:hAnsi="Times New Roman"/>
          <w:sz w:val="24"/>
          <w:szCs w:val="24"/>
          <w:lang w:eastAsia="ru-RU"/>
        </w:rPr>
        <w:t>ю</w:t>
      </w:r>
      <w:r w:rsidR="009A5841" w:rsidRPr="0027491A">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(далее </w:t>
      </w:r>
      <w:r w:rsidRPr="00F26F06">
        <w:rPr>
          <w:rFonts w:ascii="Times New Roman" w:hAnsi="Times New Roman"/>
          <w:color w:val="2D2D2D"/>
          <w:spacing w:val="2"/>
          <w:sz w:val="24"/>
          <w:szCs w:val="24"/>
          <w:lang w:eastAsia="ru-RU"/>
        </w:rPr>
        <w:t>мероприятия</w:t>
      </w:r>
      <w:r w:rsidR="009A5841" w:rsidRPr="00F26F06">
        <w:rPr>
          <w:rFonts w:ascii="Times New Roman" w:hAnsi="Times New Roman"/>
          <w:color w:val="2D2D2D"/>
          <w:spacing w:val="2"/>
          <w:sz w:val="24"/>
          <w:szCs w:val="24"/>
          <w:lang w:eastAsia="ru-RU"/>
        </w:rPr>
        <w:t>)</w:t>
      </w:r>
      <w:r w:rsidR="009A5841" w:rsidRPr="0027491A">
        <w:rPr>
          <w:rFonts w:ascii="Times New Roman" w:hAnsi="Times New Roman"/>
          <w:color w:val="2D2D2D"/>
          <w:spacing w:val="2"/>
          <w:sz w:val="24"/>
          <w:szCs w:val="24"/>
          <w:lang w:eastAsia="ru-RU"/>
        </w:rPr>
        <w:t xml:space="preserve"> муниципальной программы «Совершенствование муниципального управления</w:t>
      </w:r>
      <w:r w:rsidR="009A5841" w:rsidRPr="0027491A">
        <w:rPr>
          <w:rFonts w:ascii="Times New Roman" w:hAnsi="Times New Roman"/>
          <w:sz w:val="24"/>
          <w:szCs w:val="24"/>
          <w:lang w:eastAsia="ru-RU"/>
        </w:rPr>
        <w:t xml:space="preserve"> в муниципальном образовании «Приморский муниципальный район» на 2014-2020 годы»</w:t>
      </w:r>
      <w:r w:rsidR="009A5841" w:rsidRPr="0027491A">
        <w:rPr>
          <w:rFonts w:ascii="Times New Roman" w:hAnsi="Times New Roman"/>
          <w:color w:val="2D2D2D"/>
          <w:spacing w:val="2"/>
          <w:sz w:val="24"/>
          <w:szCs w:val="24"/>
          <w:lang w:eastAsia="ru-RU"/>
        </w:rPr>
        <w:t xml:space="preserve"> (далее - </w:t>
      </w:r>
      <w:r w:rsidR="009A5841" w:rsidRPr="0027491A">
        <w:rPr>
          <w:rFonts w:ascii="Times New Roman" w:hAnsi="Times New Roman"/>
          <w:color w:val="2D2D2D"/>
          <w:spacing w:val="2"/>
          <w:sz w:val="24"/>
          <w:szCs w:val="24"/>
          <w:lang w:eastAsia="ru-RU"/>
        </w:rPr>
        <w:lastRenderedPageBreak/>
        <w:t xml:space="preserve">Программа), </w:t>
      </w:r>
      <w:r w:rsidR="009A5841" w:rsidRPr="0027491A">
        <w:rPr>
          <w:rFonts w:ascii="Times New Roman" w:hAnsi="Times New Roman"/>
          <w:sz w:val="24"/>
          <w:szCs w:val="24"/>
          <w:lang w:eastAsia="ru-RU"/>
        </w:rPr>
        <w:t xml:space="preserve"> разработана в соответствии с государственной программой Архангельской области «Содействие занятости населения Архангельской области, улучшение условий и охраны труда (2014 – 2020 годы)», утвержденной постановлением правительства Архангельской области от 08.10.2013 № 446-пп.</w:t>
      </w:r>
      <w:proofErr w:type="gramEnd"/>
    </w:p>
    <w:p w:rsidR="009A5841" w:rsidRPr="0027491A" w:rsidRDefault="00AA3111" w:rsidP="00AB2D4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Настоящие </w:t>
      </w:r>
      <w:r w:rsidR="009A5841" w:rsidRPr="0027491A">
        <w:rPr>
          <w:rFonts w:ascii="Times New Roman" w:hAnsi="Times New Roman"/>
          <w:sz w:val="24"/>
          <w:szCs w:val="24"/>
          <w:lang w:eastAsia="ru-RU"/>
        </w:rPr>
        <w:t xml:space="preserve"> </w:t>
      </w:r>
      <w:r w:rsidRPr="00F26F06">
        <w:rPr>
          <w:rFonts w:ascii="Times New Roman" w:hAnsi="Times New Roman"/>
          <w:color w:val="2D2D2D"/>
          <w:spacing w:val="2"/>
          <w:sz w:val="24"/>
          <w:szCs w:val="24"/>
          <w:lang w:eastAsia="ru-RU"/>
        </w:rPr>
        <w:t>мероприятия</w:t>
      </w:r>
      <w:r w:rsidR="009A5841" w:rsidRPr="0027491A">
        <w:rPr>
          <w:rFonts w:ascii="Times New Roman" w:hAnsi="Times New Roman"/>
          <w:sz w:val="24"/>
          <w:szCs w:val="24"/>
          <w:lang w:eastAsia="ru-RU"/>
        </w:rPr>
        <w:t xml:space="preserve"> разработан</w:t>
      </w:r>
      <w:r>
        <w:rPr>
          <w:rFonts w:ascii="Times New Roman" w:hAnsi="Times New Roman"/>
          <w:sz w:val="24"/>
          <w:szCs w:val="24"/>
          <w:lang w:eastAsia="ru-RU"/>
        </w:rPr>
        <w:t>ы</w:t>
      </w:r>
      <w:r w:rsidR="009A5841" w:rsidRPr="0027491A">
        <w:rPr>
          <w:rFonts w:ascii="Times New Roman" w:hAnsi="Times New Roman"/>
          <w:sz w:val="24"/>
          <w:szCs w:val="24"/>
          <w:lang w:eastAsia="ru-RU"/>
        </w:rPr>
        <w:t xml:space="preserve"> с учетом тенденций развития охраны труда в Российской Федерации, Архангельской области и представляет комплекс мер для решения проблем улучшения условий и охраны </w:t>
      </w:r>
      <w:proofErr w:type="gramStart"/>
      <w:r w:rsidR="009A5841" w:rsidRPr="0027491A">
        <w:rPr>
          <w:rFonts w:ascii="Times New Roman" w:hAnsi="Times New Roman"/>
          <w:sz w:val="24"/>
          <w:szCs w:val="24"/>
          <w:lang w:eastAsia="ru-RU"/>
        </w:rPr>
        <w:t>труда</w:t>
      </w:r>
      <w:proofErr w:type="gramEnd"/>
      <w:r w:rsidR="009A5841" w:rsidRPr="0027491A">
        <w:rPr>
          <w:rFonts w:ascii="Times New Roman" w:hAnsi="Times New Roman"/>
          <w:sz w:val="24"/>
          <w:szCs w:val="24"/>
          <w:lang w:eastAsia="ru-RU"/>
        </w:rPr>
        <w:t xml:space="preserve"> работающих в организациях, осуществляющих деятельность на территории МО «Приморский муниципальный район», направлена на снижение рисков от  несчастных случаев на производстве и профессиональных заболеваний, улучшение условий труда, </w:t>
      </w:r>
      <w:r w:rsidR="009A5841" w:rsidRPr="00AA3111">
        <w:rPr>
          <w:rFonts w:ascii="Times New Roman" w:hAnsi="Times New Roman"/>
          <w:sz w:val="24"/>
          <w:szCs w:val="24"/>
          <w:lang w:eastAsia="ru-RU"/>
        </w:rPr>
        <w:t>снижение смертности и улучшение здоровья работающего населения.</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1A79CB">
        <w:rPr>
          <w:rFonts w:ascii="Times New Roman" w:hAnsi="Times New Roman"/>
          <w:sz w:val="24"/>
          <w:szCs w:val="24"/>
          <w:lang w:eastAsia="ru-RU"/>
        </w:rPr>
        <w:t>По данным Государственного учреждения «Архангельское региональное</w:t>
      </w:r>
      <w:r w:rsidRPr="0027491A">
        <w:rPr>
          <w:rFonts w:ascii="Times New Roman" w:hAnsi="Times New Roman"/>
          <w:sz w:val="24"/>
          <w:szCs w:val="24"/>
          <w:lang w:eastAsia="ru-RU"/>
        </w:rPr>
        <w:t xml:space="preserve"> отделение Фонда социального страхования Российской Федерации» (далее Фонд) в период с 2013г. по 1-е полугодие 2016 г. уровень производственного травматизма на территории муниципального образования «Приморский муниципальный район» снизился с 2,17 до 0,65 пострадавших на 1000 работающих. За 2015 год от травм на производстве в 14 несчастных случаях пострадало 14 человек, из них 4 пострадавших - со смертельным исходом. Тогда как в 2013 году в 18 несчастных случаях пострадало 18 человек, при этом в </w:t>
      </w:r>
      <w:proofErr w:type="gramStart"/>
      <w:r w:rsidRPr="0027491A">
        <w:rPr>
          <w:rFonts w:ascii="Times New Roman" w:hAnsi="Times New Roman"/>
          <w:sz w:val="24"/>
          <w:szCs w:val="24"/>
          <w:lang w:eastAsia="ru-RU"/>
        </w:rPr>
        <w:t>случаях</w:t>
      </w:r>
      <w:proofErr w:type="gramEnd"/>
      <w:r w:rsidRPr="0027491A">
        <w:rPr>
          <w:rFonts w:ascii="Times New Roman" w:hAnsi="Times New Roman"/>
          <w:sz w:val="24"/>
          <w:szCs w:val="24"/>
          <w:lang w:eastAsia="ru-RU"/>
        </w:rPr>
        <w:t xml:space="preserve"> </w:t>
      </w:r>
      <w:r w:rsidRPr="0027491A">
        <w:rPr>
          <w:rFonts w:ascii="Times New Roman" w:hAnsi="Times New Roman"/>
          <w:sz w:val="24"/>
          <w:szCs w:val="24"/>
        </w:rPr>
        <w:t xml:space="preserve">относящихся к категории тяжелых пострадало </w:t>
      </w:r>
      <w:r w:rsidRPr="0027491A">
        <w:rPr>
          <w:rFonts w:ascii="Times New Roman" w:hAnsi="Times New Roman"/>
          <w:sz w:val="24"/>
          <w:szCs w:val="24"/>
          <w:lang w:eastAsia="ru-RU"/>
        </w:rPr>
        <w:t>2 человека, несчастных случаев со смертельным исходом  не зарегистрировано (Рис. 1). В 1-м полугодии 2016 года на территории муниципального района общий объем травматизма увеличился по сравнению с 2015 годом на 25 процентов и составил 4 несчастных случая. При этом потери рабочего времени по причине несчастных случаев на производстве увеличились на 24 процента в 2015 году по сравнению с 2013 годом и составили 938 человеко-дней (Рис. 2).</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Это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свидетельствует</w:t>
      </w:r>
      <w:proofErr w:type="spellEnd"/>
      <w:r w:rsidRPr="0027491A">
        <w:rPr>
          <w:rFonts w:ascii="Times New Roman" w:hAnsi="Times New Roman"/>
          <w:kern w:val="3"/>
          <w:sz w:val="24"/>
          <w:szCs w:val="24"/>
          <w:lang w:val="de-DE" w:eastAsia="ja-JP" w:bidi="fa-IR"/>
        </w:rPr>
        <w:t xml:space="preserve"> о </w:t>
      </w:r>
      <w:proofErr w:type="spellStart"/>
      <w:r w:rsidRPr="0027491A">
        <w:rPr>
          <w:rFonts w:ascii="Times New Roman" w:hAnsi="Times New Roman"/>
          <w:kern w:val="3"/>
          <w:sz w:val="24"/>
          <w:szCs w:val="24"/>
          <w:lang w:val="de-DE" w:eastAsia="ja-JP" w:bidi="fa-IR"/>
        </w:rPr>
        <w:t>том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что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тяжесть</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произошедш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несчастн</w:t>
      </w:r>
      <w:r w:rsidRPr="0027491A">
        <w:rPr>
          <w:rFonts w:ascii="Times New Roman" w:hAnsi="Times New Roman"/>
          <w:kern w:val="3"/>
          <w:sz w:val="24"/>
          <w:szCs w:val="24"/>
          <w:lang w:eastAsia="ja-JP" w:bidi="fa-IR"/>
        </w:rPr>
        <w:t>ых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случа</w:t>
      </w:r>
      <w:proofErr w:type="spellEnd"/>
      <w:r w:rsidRPr="0027491A">
        <w:rPr>
          <w:rFonts w:ascii="Times New Roman" w:hAnsi="Times New Roman"/>
          <w:kern w:val="3"/>
          <w:sz w:val="24"/>
          <w:szCs w:val="24"/>
          <w:lang w:eastAsia="ja-JP" w:bidi="fa-IR"/>
        </w:rPr>
        <w:t>ев</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все же </w:t>
      </w:r>
      <w:proofErr w:type="spellStart"/>
      <w:r w:rsidRPr="0027491A">
        <w:rPr>
          <w:rFonts w:ascii="Times New Roman" w:hAnsi="Times New Roman"/>
          <w:kern w:val="3"/>
          <w:sz w:val="24"/>
          <w:szCs w:val="24"/>
          <w:lang w:val="de-DE" w:eastAsia="ja-JP" w:bidi="fa-IR"/>
        </w:rPr>
        <w:t>име</w:t>
      </w:r>
      <w:r w:rsidR="00D47A70" w:rsidRPr="0027491A">
        <w:rPr>
          <w:rFonts w:ascii="Times New Roman" w:hAnsi="Times New Roman"/>
          <w:kern w:val="3"/>
          <w:sz w:val="24"/>
          <w:szCs w:val="24"/>
          <w:lang w:eastAsia="ja-JP" w:bidi="fa-IR"/>
        </w:rPr>
        <w:t>ю</w:t>
      </w:r>
      <w:proofErr w:type="spellEnd"/>
      <w:r w:rsidRPr="0027491A">
        <w:rPr>
          <w:rFonts w:ascii="Times New Roman" w:hAnsi="Times New Roman"/>
          <w:kern w:val="3"/>
          <w:sz w:val="24"/>
          <w:szCs w:val="24"/>
          <w:lang w:val="de-DE" w:eastAsia="ja-JP" w:bidi="fa-IR"/>
        </w:rPr>
        <w:t xml:space="preserve">т </w:t>
      </w:r>
      <w:proofErr w:type="spellStart"/>
      <w:r w:rsidRPr="0027491A">
        <w:rPr>
          <w:rFonts w:ascii="Times New Roman" w:hAnsi="Times New Roman"/>
          <w:kern w:val="3"/>
          <w:sz w:val="24"/>
          <w:szCs w:val="24"/>
          <w:lang w:val="de-DE" w:eastAsia="ja-JP" w:bidi="fa-IR"/>
        </w:rPr>
        <w:t>затяжной</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характер</w:t>
      </w:r>
      <w:proofErr w:type="spellEnd"/>
      <w:r w:rsidRPr="0027491A">
        <w:rPr>
          <w:rFonts w:ascii="Times New Roman" w:hAnsi="Times New Roman"/>
          <w:kern w:val="3"/>
          <w:sz w:val="24"/>
          <w:szCs w:val="24"/>
          <w:lang w:eastAsia="ja-JP" w:bidi="fa-IR"/>
        </w:rPr>
        <w:t>,</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так как</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время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лечения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пострадавш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значительно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увеличилось</w:t>
      </w:r>
      <w:proofErr w:type="spellEnd"/>
      <w:r w:rsidRPr="0027491A">
        <w:rPr>
          <w:rFonts w:ascii="Times New Roman" w:hAnsi="Times New Roman"/>
          <w:kern w:val="3"/>
          <w:sz w:val="24"/>
          <w:szCs w:val="24"/>
          <w:lang w:val="de-DE" w:eastAsia="ja-JP" w:bidi="fa-IR"/>
        </w:rPr>
        <w:t>.</w:t>
      </w:r>
    </w:p>
    <w:p w:rsidR="009A5841"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 результате мероприятий, реализованных Администрацией муниципального образования «Приморский муниципальный район» в  2013 – 2015 годах, уровень производственного травматизма в организациях района был снижен. Так, общее количество пострадавших от несчастных случаев на производстве в организациях МО «Приморский муниципальный район»  в 2015 году уменьшилось на 22 процента по сравнению с 2013 </w:t>
      </w:r>
      <w:proofErr w:type="gramStart"/>
      <w:r w:rsidRPr="0027491A">
        <w:rPr>
          <w:rFonts w:ascii="Times New Roman" w:hAnsi="Times New Roman"/>
          <w:sz w:val="24"/>
          <w:szCs w:val="24"/>
          <w:lang w:eastAsia="ru-RU"/>
        </w:rPr>
        <w:t>годом</w:t>
      </w:r>
      <w:proofErr w:type="gramEnd"/>
      <w:r w:rsidRPr="0027491A">
        <w:rPr>
          <w:rFonts w:ascii="Times New Roman" w:hAnsi="Times New Roman"/>
          <w:sz w:val="24"/>
          <w:szCs w:val="24"/>
          <w:lang w:eastAsia="ru-RU"/>
        </w:rPr>
        <w:t xml:space="preserve"> и составил 14 человек. В том числе в 2015 году снизился общий уровень травматизма в расчете на 1000 </w:t>
      </w:r>
      <w:proofErr w:type="gramStart"/>
      <w:r w:rsidRPr="0027491A">
        <w:rPr>
          <w:rFonts w:ascii="Times New Roman" w:hAnsi="Times New Roman"/>
          <w:sz w:val="24"/>
          <w:szCs w:val="24"/>
          <w:lang w:eastAsia="ru-RU"/>
        </w:rPr>
        <w:t>работающих</w:t>
      </w:r>
      <w:proofErr w:type="gramEnd"/>
      <w:r w:rsidRPr="0027491A">
        <w:rPr>
          <w:rFonts w:ascii="Times New Roman" w:hAnsi="Times New Roman"/>
          <w:sz w:val="24"/>
          <w:szCs w:val="24"/>
          <w:lang w:eastAsia="ru-RU"/>
        </w:rPr>
        <w:t xml:space="preserve"> и  составил 13,4 процента по сравнению с 2013 годом. </w:t>
      </w:r>
    </w:p>
    <w:p w:rsidR="002772AB" w:rsidRPr="0027491A" w:rsidRDefault="002772AB" w:rsidP="00AB2D43">
      <w:pPr>
        <w:autoSpaceDE w:val="0"/>
        <w:autoSpaceDN w:val="0"/>
        <w:adjustRightInd w:val="0"/>
        <w:spacing w:after="0" w:line="240" w:lineRule="auto"/>
        <w:ind w:firstLine="709"/>
        <w:jc w:val="both"/>
        <w:rPr>
          <w:rFonts w:ascii="Times New Roman" w:hAnsi="Times New Roman"/>
          <w:sz w:val="24"/>
          <w:szCs w:val="24"/>
          <w:lang w:eastAsia="ru-RU"/>
        </w:rPr>
      </w:pP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
    <w:tbl>
      <w:tblPr>
        <w:tblW w:w="0" w:type="auto"/>
        <w:tblLook w:val="00A0"/>
      </w:tblPr>
      <w:tblGrid>
        <w:gridCol w:w="5084"/>
        <w:gridCol w:w="4488"/>
      </w:tblGrid>
      <w:tr w:rsidR="009A5841" w:rsidRPr="0027491A" w:rsidTr="00B67A43">
        <w:trPr>
          <w:trHeight w:val="3969"/>
        </w:trPr>
        <w:tc>
          <w:tcPr>
            <w:tcW w:w="5063" w:type="dxa"/>
          </w:tcPr>
          <w:p w:rsidR="009A5841" w:rsidRPr="0027491A" w:rsidRDefault="009A5841" w:rsidP="00B67A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1</w:t>
            </w:r>
            <w:r w:rsidRPr="0027491A">
              <w:rPr>
                <w:rFonts w:ascii="Times New Roman" w:hAnsi="Times New Roman"/>
                <w:lang w:eastAsia="ar-SA"/>
              </w:rPr>
              <w:t xml:space="preserve">  </w:t>
            </w:r>
            <w:r w:rsidRPr="0027491A">
              <w:rPr>
                <w:rFonts w:ascii="Times New Roman" w:hAnsi="Times New Roman"/>
                <w:b/>
                <w:bCs/>
                <w:iCs/>
                <w:lang w:eastAsia="ar-SA"/>
              </w:rPr>
              <w:t>Динамика производственного травматизма</w:t>
            </w:r>
          </w:p>
          <w:p w:rsidR="009A5841" w:rsidRPr="0027491A" w:rsidRDefault="009A5841" w:rsidP="00B67A43">
            <w:pPr>
              <w:suppressAutoHyphens/>
              <w:spacing w:after="0" w:line="240" w:lineRule="auto"/>
              <w:jc w:val="center"/>
              <w:rPr>
                <w:rFonts w:ascii="Times New Roman" w:hAnsi="Times New Roman"/>
                <w:b/>
                <w:lang w:eastAsia="ar-SA"/>
              </w:rPr>
            </w:pPr>
            <w:r w:rsidRPr="0027491A">
              <w:rPr>
                <w:rFonts w:ascii="Times New Roman" w:hAnsi="Times New Roman"/>
                <w:b/>
                <w:bCs/>
                <w:iCs/>
                <w:lang w:eastAsia="ar-SA"/>
              </w:rPr>
              <w:t xml:space="preserve">за период 2013г. –1 </w:t>
            </w:r>
            <w:proofErr w:type="gramStart"/>
            <w:r w:rsidRPr="0027491A">
              <w:rPr>
                <w:rFonts w:ascii="Times New Roman" w:hAnsi="Times New Roman"/>
                <w:b/>
                <w:bCs/>
                <w:iCs/>
                <w:lang w:eastAsia="ar-SA"/>
              </w:rPr>
              <w:t>п</w:t>
            </w:r>
            <w:proofErr w:type="gramEnd"/>
            <w:r w:rsidRPr="0027491A">
              <w:rPr>
                <w:rFonts w:ascii="Times New Roman" w:hAnsi="Times New Roman"/>
                <w:b/>
                <w:bCs/>
                <w:iCs/>
                <w:lang w:eastAsia="ar-SA"/>
              </w:rPr>
              <w:t>/г 2016г.</w:t>
            </w:r>
          </w:p>
          <w:p w:rsidR="009A5841" w:rsidRPr="0027491A" w:rsidRDefault="00633E14" w:rsidP="00B67A43">
            <w:pPr>
              <w:tabs>
                <w:tab w:val="left" w:pos="284"/>
                <w:tab w:val="left" w:pos="6237"/>
              </w:tabs>
              <w:suppressAutoHyphens/>
              <w:spacing w:after="0" w:line="240" w:lineRule="auto"/>
              <w:rPr>
                <w:rFonts w:ascii="Times New Roman" w:hAnsi="Times New Roman"/>
                <w:b/>
                <w:lang w:eastAsia="ar-SA"/>
              </w:rPr>
            </w:pPr>
            <w:r>
              <w:rPr>
                <w:noProof/>
                <w:lang w:eastAsia="ru-RU"/>
              </w:rPr>
              <w:drawing>
                <wp:anchor distT="0" distB="14605" distL="114300" distR="114554" simplePos="0" relativeHeight="251658240" behindDoc="1" locked="0" layoutInCell="1" allowOverlap="1">
                  <wp:simplePos x="0" y="0"/>
                  <wp:positionH relativeFrom="column">
                    <wp:posOffset>153035</wp:posOffset>
                  </wp:positionH>
                  <wp:positionV relativeFrom="paragraph">
                    <wp:posOffset>196850</wp:posOffset>
                  </wp:positionV>
                  <wp:extent cx="3090545" cy="2176145"/>
                  <wp:effectExtent l="635" t="0" r="0" b="635"/>
                  <wp:wrapTopAndBottom/>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4509" w:type="dxa"/>
          </w:tcPr>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2</w:t>
            </w:r>
            <w:r w:rsidRPr="0027491A">
              <w:rPr>
                <w:rFonts w:ascii="Times New Roman" w:hAnsi="Times New Roman"/>
                <w:lang w:eastAsia="ar-SA"/>
              </w:rPr>
              <w:t xml:space="preserve"> </w:t>
            </w:r>
            <w:r w:rsidRPr="0027491A">
              <w:rPr>
                <w:rFonts w:ascii="Times New Roman" w:hAnsi="Times New Roman"/>
                <w:b/>
                <w:bCs/>
                <w:iCs/>
                <w:lang w:eastAsia="ar-SA"/>
              </w:rPr>
              <w:t>Потери рабочего времени за период</w:t>
            </w:r>
          </w:p>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 xml:space="preserve">2013г. –1 </w:t>
            </w:r>
            <w:proofErr w:type="gramStart"/>
            <w:r w:rsidRPr="0027491A">
              <w:rPr>
                <w:rFonts w:ascii="Times New Roman" w:hAnsi="Times New Roman"/>
                <w:b/>
                <w:bCs/>
                <w:iCs/>
                <w:lang w:eastAsia="ar-SA"/>
              </w:rPr>
              <w:t>п</w:t>
            </w:r>
            <w:proofErr w:type="gramEnd"/>
            <w:r w:rsidRPr="0027491A">
              <w:rPr>
                <w:rFonts w:ascii="Times New Roman" w:hAnsi="Times New Roman"/>
                <w:b/>
                <w:bCs/>
                <w:iCs/>
                <w:lang w:eastAsia="ar-SA"/>
              </w:rPr>
              <w:t>/г 2016 г.</w:t>
            </w:r>
          </w:p>
          <w:p w:rsidR="009A5841" w:rsidRPr="0027491A" w:rsidRDefault="009A5841" w:rsidP="00B67A43">
            <w:pPr>
              <w:tabs>
                <w:tab w:val="left" w:pos="284"/>
                <w:tab w:val="left" w:pos="6237"/>
              </w:tabs>
              <w:suppressAutoHyphens/>
              <w:spacing w:after="0" w:line="240" w:lineRule="auto"/>
              <w:jc w:val="center"/>
              <w:rPr>
                <w:rFonts w:ascii="Times New Roman" w:hAnsi="Times New Roman"/>
                <w:sz w:val="26"/>
                <w:szCs w:val="26"/>
                <w:lang w:eastAsia="ru-RU"/>
              </w:rPr>
            </w:pPr>
          </w:p>
          <w:p w:rsidR="009A5841" w:rsidRPr="0027491A" w:rsidRDefault="00633E14" w:rsidP="00B67A43">
            <w:pPr>
              <w:autoSpaceDE w:val="0"/>
              <w:autoSpaceDN w:val="0"/>
              <w:adjustRightInd w:val="0"/>
              <w:spacing w:after="0" w:line="240" w:lineRule="auto"/>
              <w:ind w:hanging="709"/>
              <w:jc w:val="right"/>
              <w:rPr>
                <w:rFonts w:ascii="Times New Roman" w:hAnsi="Times New Roman"/>
                <w:color w:val="0033CC"/>
                <w:sz w:val="26"/>
                <w:szCs w:val="26"/>
                <w:lang w:eastAsia="ru-RU"/>
              </w:rPr>
            </w:pPr>
            <w:r>
              <w:rPr>
                <w:rFonts w:ascii="Times New Roman" w:hAnsi="Times New Roman"/>
                <w:noProof/>
                <w:color w:val="0033CC"/>
                <w:sz w:val="24"/>
                <w:szCs w:val="24"/>
                <w:lang w:eastAsia="ru-RU"/>
              </w:rPr>
              <w:drawing>
                <wp:inline distT="0" distB="0" distL="0" distR="0">
                  <wp:extent cx="2962275" cy="1800225"/>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5841" w:rsidRPr="0027491A" w:rsidRDefault="009A5841" w:rsidP="00B67A43">
            <w:pPr>
              <w:suppressAutoHyphens/>
              <w:spacing w:after="0" w:line="240" w:lineRule="auto"/>
              <w:jc w:val="center"/>
              <w:rPr>
                <w:rFonts w:ascii="Times New Roman" w:hAnsi="Times New Roman"/>
                <w:b/>
                <w:sz w:val="24"/>
                <w:szCs w:val="24"/>
                <w:lang w:eastAsia="ar-SA"/>
              </w:rPr>
            </w:pPr>
          </w:p>
          <w:p w:rsidR="009A5841" w:rsidRPr="0027491A" w:rsidRDefault="009A5841" w:rsidP="00B67A43">
            <w:pPr>
              <w:suppressAutoHyphens/>
              <w:spacing w:after="0" w:line="240" w:lineRule="auto"/>
              <w:rPr>
                <w:rFonts w:ascii="Times New Roman" w:hAnsi="Times New Roman"/>
                <w:b/>
                <w:lang w:eastAsia="ar-SA"/>
              </w:rPr>
            </w:pPr>
          </w:p>
        </w:tc>
      </w:tr>
    </w:tbl>
    <w:p w:rsidR="009A5841" w:rsidRPr="0027491A" w:rsidRDefault="009A5841" w:rsidP="00AB2D43">
      <w:pPr>
        <w:autoSpaceDE w:val="0"/>
        <w:autoSpaceDN w:val="0"/>
        <w:adjustRightInd w:val="0"/>
        <w:spacing w:after="0" w:line="240" w:lineRule="auto"/>
        <w:ind w:firstLine="709"/>
        <w:jc w:val="both"/>
        <w:rPr>
          <w:rFonts w:ascii="Times New Roman" w:hAnsi="Times New Roman"/>
          <w:b/>
          <w:sz w:val="24"/>
          <w:szCs w:val="24"/>
          <w:lang w:eastAsia="ar-SA"/>
        </w:rPr>
      </w:pPr>
      <w:r w:rsidRPr="0027491A">
        <w:rPr>
          <w:rFonts w:ascii="Times New Roman" w:hAnsi="Times New Roman"/>
          <w:sz w:val="24"/>
          <w:szCs w:val="24"/>
        </w:rPr>
        <w:t xml:space="preserve">Однако при снижении общего уровня травматизма, в том числе тяжелых несчастных случаев прослеживается  рост  количества несчастных случаев со смертельным исходом, так по сравнению с 2013 годом при отсутствии таких случаев, в 2015 году произошло 4 несчастных случая со смертельным исходом. </w:t>
      </w:r>
      <w:proofErr w:type="gramStart"/>
      <w:r w:rsidRPr="0027491A">
        <w:rPr>
          <w:rFonts w:ascii="Times New Roman" w:hAnsi="Times New Roman"/>
          <w:sz w:val="24"/>
          <w:szCs w:val="24"/>
        </w:rPr>
        <w:t xml:space="preserve">Так же, наблюдается тенденция увеличения общего количества впервые выявленных профессиональных </w:t>
      </w:r>
      <w:r w:rsidRPr="0027491A">
        <w:rPr>
          <w:rFonts w:ascii="Times New Roman" w:hAnsi="Times New Roman"/>
          <w:sz w:val="24"/>
          <w:szCs w:val="24"/>
        </w:rPr>
        <w:lastRenderedPageBreak/>
        <w:t xml:space="preserve">заболеваний организациях осуществляющих деятельность на территории МО «Приморский муниципальный район», так за период 2013-2015г/г, рост составил 19 процентов (16 человек)  в 2015 году, при этом в  1-м полугодии 2016 года этот показатель составляет 25 процентов от уровня 2015 года. </w:t>
      </w:r>
      <w:proofErr w:type="gramEnd"/>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cs="Tahoma"/>
          <w:kern w:val="3"/>
          <w:sz w:val="24"/>
          <w:szCs w:val="24"/>
          <w:lang w:eastAsia="ja-JP" w:bidi="fa-IR"/>
        </w:rPr>
      </w:pPr>
      <w:r w:rsidRPr="0027491A">
        <w:rPr>
          <w:rFonts w:ascii="Times New Roman" w:hAnsi="Times New Roman"/>
          <w:kern w:val="3"/>
          <w:sz w:val="24"/>
          <w:szCs w:val="24"/>
          <w:lang w:eastAsia="ja-JP" w:bidi="fa-IR"/>
        </w:rPr>
        <w:t xml:space="preserve">Отдельные организации для снижения несчастных случаев используют такой механизм, как обращение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r w:rsidRPr="0027491A">
        <w:rPr>
          <w:rFonts w:ascii="Times New Roman" w:hAnsi="Times New Roman" w:cs="Tahoma"/>
          <w:kern w:val="3"/>
          <w:sz w:val="24"/>
          <w:szCs w:val="24"/>
          <w:lang w:eastAsia="ja-JP" w:bidi="fa-IR"/>
        </w:rPr>
        <w:t>ы</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сокращению</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производственного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травматизма</w:t>
      </w:r>
      <w:proofErr w:type="spellEnd"/>
      <w:r w:rsidRPr="0027491A">
        <w:rPr>
          <w:rFonts w:ascii="Times New Roman" w:hAnsi="Times New Roman" w:cs="Tahoma"/>
          <w:kern w:val="3"/>
          <w:sz w:val="24"/>
          <w:szCs w:val="24"/>
          <w:lang w:val="de-DE" w:eastAsia="ja-JP" w:bidi="fa-IR"/>
        </w:rPr>
        <w:t xml:space="preserve"> и </w:t>
      </w:r>
      <w:proofErr w:type="spellStart"/>
      <w:r w:rsidRPr="0027491A">
        <w:rPr>
          <w:rFonts w:ascii="Times New Roman" w:hAnsi="Times New Roman" w:cs="Tahoma"/>
          <w:kern w:val="3"/>
          <w:sz w:val="24"/>
          <w:szCs w:val="24"/>
          <w:lang w:val="de-DE" w:eastAsia="ja-JP" w:bidi="fa-IR"/>
        </w:rPr>
        <w:t>профессиональных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заболеваний</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счет</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средств</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фонда </w:t>
      </w:r>
      <w:r w:rsidRPr="0027491A">
        <w:rPr>
          <w:rFonts w:ascii="Times New Roman" w:hAnsi="Times New Roman"/>
          <w:kern w:val="3"/>
          <w:sz w:val="24"/>
          <w:szCs w:val="24"/>
          <w:lang w:eastAsia="ja-JP" w:bidi="fa-IR"/>
        </w:rPr>
        <w:t xml:space="preserve">ФСС (Архангельский региональный фонд социального страхования).  В отделение фонда в 2015 году обратился 31 страхователь, что в 3 раза больше чем в 2013 году, при этом на финансовое обеспечение предупредительных мер в 2013 году предусмотрено 1530,9 тыс. рублей, что на 18 процентов </w:t>
      </w:r>
      <w:proofErr w:type="gramStart"/>
      <w:r w:rsidRPr="0027491A">
        <w:rPr>
          <w:rFonts w:ascii="Times New Roman" w:hAnsi="Times New Roman"/>
          <w:kern w:val="3"/>
          <w:sz w:val="24"/>
          <w:szCs w:val="24"/>
          <w:lang w:eastAsia="ja-JP" w:bidi="fa-IR"/>
        </w:rPr>
        <w:t>ниже</w:t>
      </w:r>
      <w:proofErr w:type="gramEnd"/>
      <w:r w:rsidRPr="0027491A">
        <w:rPr>
          <w:rFonts w:ascii="Times New Roman" w:hAnsi="Times New Roman"/>
          <w:kern w:val="3"/>
          <w:sz w:val="24"/>
          <w:szCs w:val="24"/>
          <w:lang w:eastAsia="ja-JP" w:bidi="fa-IR"/>
        </w:rPr>
        <w:t xml:space="preserve"> чем в 2015 году, в 1-м полугодии 2016 года – 117,6 тыс. рублей, что составляет 10 процентов от выделенных средств по Приморскому району на 2016 год.  Так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r w:rsidRPr="0027491A">
        <w:rPr>
          <w:rFonts w:ascii="Times New Roman" w:hAnsi="Times New Roman" w:cs="Tahoma"/>
          <w:kern w:val="3"/>
          <w:sz w:val="24"/>
          <w:szCs w:val="24"/>
          <w:lang w:eastAsia="ja-JP" w:bidi="fa-IR"/>
        </w:rPr>
        <w:t>ы</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обратились в 2013 году - 9 страхователей из них получили разрешения 7 организаций, тогда как за аналогичный период 2015 года 31 и 28 страхователей соответственно. Тенденция увеличения обращений предприятий Приморского района в фонд ФСС за финансовым обеспечением </w:t>
      </w:r>
      <w:proofErr w:type="spellStart"/>
      <w:r w:rsidRPr="0027491A">
        <w:rPr>
          <w:rFonts w:ascii="Times New Roman" w:hAnsi="Times New Roman" w:cs="Tahoma"/>
          <w:kern w:val="3"/>
          <w:sz w:val="24"/>
          <w:szCs w:val="24"/>
          <w:lang w:val="de-DE" w:eastAsia="ja-JP" w:bidi="fa-IR"/>
        </w:rPr>
        <w:t>предупр</w:t>
      </w:r>
      <w:proofErr w:type="spellEnd"/>
      <w:r w:rsidRPr="0027491A">
        <w:rPr>
          <w:rFonts w:ascii="Times New Roman" w:hAnsi="Times New Roman" w:cs="Tahoma"/>
          <w:kern w:val="3"/>
          <w:sz w:val="24"/>
          <w:szCs w:val="24"/>
          <w:lang w:eastAsia="ja-JP" w:bidi="fa-IR"/>
        </w:rPr>
        <w:t>е</w:t>
      </w:r>
      <w:proofErr w:type="spellStart"/>
      <w:r w:rsidRPr="0027491A">
        <w:rPr>
          <w:rFonts w:ascii="Times New Roman" w:hAnsi="Times New Roman" w:cs="Tahoma"/>
          <w:kern w:val="3"/>
          <w:sz w:val="24"/>
          <w:szCs w:val="24"/>
          <w:lang w:val="de-DE" w:eastAsia="ja-JP" w:bidi="fa-IR"/>
        </w:rPr>
        <w:t>дительны</w:t>
      </w:r>
      <w:r w:rsidRPr="0027491A">
        <w:rPr>
          <w:rFonts w:ascii="Times New Roman" w:hAnsi="Times New Roman" w:cs="Tahoma"/>
          <w:kern w:val="3"/>
          <w:sz w:val="24"/>
          <w:szCs w:val="24"/>
          <w:lang w:eastAsia="ja-JP" w:bidi="fa-IR"/>
        </w:rPr>
        <w:t>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proofErr w:type="spellEnd"/>
      <w:r w:rsidRPr="0027491A">
        <w:rPr>
          <w:rFonts w:ascii="Times New Roman" w:hAnsi="Times New Roman" w:cs="Tahoma"/>
          <w:kern w:val="3"/>
          <w:sz w:val="24"/>
          <w:szCs w:val="24"/>
          <w:lang w:eastAsia="ja-JP" w:bidi="fa-IR"/>
        </w:rPr>
        <w:t>, обнадеживает.</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27491A">
        <w:rPr>
          <w:rFonts w:ascii="Times New Roman" w:hAnsi="Times New Roman" w:cs="Tahoma"/>
          <w:kern w:val="3"/>
          <w:sz w:val="24"/>
          <w:szCs w:val="24"/>
          <w:lang w:eastAsia="ja-JP" w:bidi="fa-IR"/>
        </w:rPr>
        <w:t xml:space="preserve"> Кроме того, работодатели района с целью сокращения производственного травматизма и профессиональных заболеваний несут собственные затраты на мероприятия по охране труда, рост таких затрат в 2015 году составляет 79 процентов по отношению к 2013 году (Рис. 3), что в расчете на одного работника составляет 10,8 тыс. рублей. </w:t>
      </w:r>
      <w:r w:rsidRPr="0027491A">
        <w:rPr>
          <w:rFonts w:ascii="Times New Roman" w:hAnsi="Times New Roman"/>
          <w:kern w:val="3"/>
          <w:sz w:val="24"/>
          <w:szCs w:val="24"/>
          <w:lang w:eastAsia="ja-JP" w:bidi="fa-IR"/>
        </w:rPr>
        <w:t xml:space="preserve">Направляемые средства по охране труда организациями, как </w:t>
      </w:r>
      <w:proofErr w:type="gramStart"/>
      <w:r w:rsidRPr="0027491A">
        <w:rPr>
          <w:rFonts w:ascii="Times New Roman" w:hAnsi="Times New Roman"/>
          <w:kern w:val="3"/>
          <w:sz w:val="24"/>
          <w:szCs w:val="24"/>
          <w:lang w:eastAsia="ja-JP" w:bidi="fa-IR"/>
        </w:rPr>
        <w:t>правило</w:t>
      </w:r>
      <w:proofErr w:type="gramEnd"/>
      <w:r w:rsidRPr="0027491A">
        <w:rPr>
          <w:rFonts w:ascii="Times New Roman" w:hAnsi="Times New Roman"/>
          <w:kern w:val="3"/>
          <w:sz w:val="24"/>
          <w:szCs w:val="24"/>
          <w:lang w:eastAsia="ja-JP" w:bidi="fa-IR"/>
        </w:rPr>
        <w:t xml:space="preserve"> расходуются </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приобретение</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спецодежды и СИЗ (средств индивидуальной защиты)</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обучение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работников</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специалистов</w:t>
      </w:r>
      <w:proofErr w:type="spellEnd"/>
      <w:r w:rsidRPr="0027491A">
        <w:rPr>
          <w:rFonts w:ascii="Times New Roman" w:hAnsi="Times New Roman"/>
          <w:kern w:val="3"/>
          <w:sz w:val="24"/>
          <w:szCs w:val="24"/>
          <w:lang w:eastAsia="ja-JP" w:bidi="fa-IR"/>
        </w:rPr>
        <w:t xml:space="preserve"> по охране труда</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повышение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квалификации</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специфическим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направлениям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замене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устаревшего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оборудования</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механизмов</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проведение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предварительного</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периодического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медицинских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осмотров</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санитарно – курортное лечение и проведение специальной оценки условий труда</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(СОУТ) </w:t>
      </w:r>
      <w:r w:rsidRPr="0027491A">
        <w:rPr>
          <w:rFonts w:ascii="Times New Roman" w:hAnsi="Times New Roman"/>
          <w:kern w:val="3"/>
          <w:sz w:val="24"/>
          <w:szCs w:val="24"/>
          <w:lang w:val="de-DE" w:eastAsia="ja-JP" w:bidi="fa-IR"/>
        </w:rPr>
        <w:t xml:space="preserve">и </w:t>
      </w:r>
      <w:proofErr w:type="spellStart"/>
      <w:r w:rsidRPr="0027491A">
        <w:rPr>
          <w:rFonts w:ascii="Times New Roman" w:hAnsi="Times New Roman"/>
          <w:kern w:val="3"/>
          <w:sz w:val="24"/>
          <w:szCs w:val="24"/>
          <w:lang w:eastAsia="ja-JP" w:bidi="fa-IR"/>
        </w:rPr>
        <w:t>пр</w:t>
      </w:r>
      <w:proofErr w:type="spellEnd"/>
      <w:r w:rsidRPr="0027491A">
        <w:rPr>
          <w:rFonts w:ascii="Times New Roman" w:hAnsi="Times New Roman"/>
          <w:kern w:val="3"/>
          <w:sz w:val="24"/>
          <w:szCs w:val="24"/>
          <w:lang w:val="de-DE" w:eastAsia="ja-JP" w:bidi="fa-IR"/>
        </w:rPr>
        <w:t xml:space="preserve">. </w:t>
      </w: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3</w:t>
      </w:r>
      <w:r w:rsidRPr="0027491A">
        <w:rPr>
          <w:rFonts w:ascii="Times New Roman" w:hAnsi="Times New Roman"/>
          <w:lang w:eastAsia="ar-SA"/>
        </w:rPr>
        <w:t xml:space="preserve">  </w:t>
      </w:r>
      <w:r w:rsidRPr="0027491A">
        <w:rPr>
          <w:rFonts w:ascii="Times New Roman" w:hAnsi="Times New Roman"/>
          <w:b/>
          <w:bCs/>
          <w:lang w:eastAsia="ru-RU"/>
        </w:rPr>
        <w:t xml:space="preserve">Затраты работодателей на мероприятия по охране труда </w:t>
      </w:r>
      <w:r w:rsidRPr="0027491A">
        <w:rPr>
          <w:rFonts w:ascii="Times New Roman" w:hAnsi="Times New Roman"/>
          <w:b/>
          <w:bCs/>
          <w:iCs/>
          <w:lang w:eastAsia="ar-SA"/>
        </w:rPr>
        <w:t xml:space="preserve">за период </w:t>
      </w: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с 2013 года по 1 полугодие 2016 г.</w:t>
      </w:r>
    </w:p>
    <w:p w:rsidR="009A5841" w:rsidRPr="0027491A" w:rsidRDefault="009A5841" w:rsidP="00AB2D43">
      <w:pPr>
        <w:suppressAutoHyphens/>
        <w:spacing w:after="0" w:line="240" w:lineRule="auto"/>
        <w:jc w:val="center"/>
        <w:rPr>
          <w:rFonts w:ascii="Times New Roman" w:hAnsi="Times New Roman"/>
          <w:b/>
          <w:bCs/>
          <w:iCs/>
          <w:sz w:val="24"/>
          <w:szCs w:val="24"/>
          <w:lang w:eastAsia="ar-SA"/>
        </w:rPr>
      </w:pPr>
    </w:p>
    <w:p w:rsidR="009A5841" w:rsidRPr="0027491A" w:rsidRDefault="00633E14" w:rsidP="00AB2D43">
      <w:pPr>
        <w:suppressAutoHyphens/>
        <w:spacing w:after="0" w:line="240" w:lineRule="auto"/>
        <w:jc w:val="center"/>
        <w:rPr>
          <w:rFonts w:ascii="Times New Roman" w:hAnsi="Times New Roman"/>
          <w:b/>
          <w:bCs/>
          <w:iCs/>
          <w:sz w:val="24"/>
          <w:szCs w:val="24"/>
          <w:lang w:eastAsia="ar-SA"/>
        </w:rPr>
      </w:pPr>
      <w:r>
        <w:rPr>
          <w:rFonts w:ascii="Times New Roman" w:hAnsi="Times New Roman"/>
          <w:noProof/>
          <w:sz w:val="24"/>
          <w:szCs w:val="24"/>
          <w:lang w:eastAsia="ru-RU"/>
        </w:rPr>
        <w:drawing>
          <wp:inline distT="0" distB="0" distL="0" distR="0">
            <wp:extent cx="3762375" cy="2276475"/>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5841" w:rsidRPr="0027491A" w:rsidRDefault="009A5841" w:rsidP="00AB2D43">
      <w:pPr>
        <w:spacing w:after="0" w:line="240" w:lineRule="auto"/>
        <w:ind w:firstLine="709"/>
        <w:jc w:val="both"/>
        <w:rPr>
          <w:rFonts w:ascii="Times New Roman" w:hAnsi="Times New Roman"/>
          <w:sz w:val="26"/>
          <w:szCs w:val="26"/>
          <w:lang w:eastAsia="ru-RU"/>
        </w:rPr>
      </w:pP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Наибольшее количество несчастных случаев на производстве в 2013  году, произошло в отраслях:  здравоохранение, сельское хозяйство, транспорт, добыча полезных ископаемых, обработка древесины, в 2014 и 2015 годах к этой статистике прибавилось такие отрасли как строительство, туризм, образование.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 xml:space="preserve">Анализ причин и условий большинства несчастных случаев, произошедших на производстве, в том числе финансируемых из местного бюджета показывает, что основными причинами производственного травматизма практически во всех отраслях экономики МО «Приморский муниципальный район» является недостаточное внимание </w:t>
      </w:r>
      <w:r w:rsidRPr="0027491A">
        <w:rPr>
          <w:rFonts w:ascii="Times New Roman" w:hAnsi="Times New Roman"/>
          <w:sz w:val="24"/>
          <w:szCs w:val="24"/>
          <w:lang w:eastAsia="ru-RU"/>
        </w:rPr>
        <w:lastRenderedPageBreak/>
        <w:t>руководителей организаций к реконструкции и модернизации производств, не соблюдение сроков проведения ремонта и замены устаревшего оборудования, отсутствие надежных систем предупреждения и ликвидаций аварий, приборов контроля</w:t>
      </w:r>
      <w:proofErr w:type="gramEnd"/>
      <w:r w:rsidRPr="0027491A">
        <w:rPr>
          <w:rFonts w:ascii="Times New Roman" w:hAnsi="Times New Roman"/>
          <w:sz w:val="24"/>
          <w:szCs w:val="24"/>
          <w:lang w:eastAsia="ru-RU"/>
        </w:rPr>
        <w:t xml:space="preserve"> и средств защиты.</w:t>
      </w: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Наряду с техническими причинами, устранение которых требует значительных финансовых затрат, решение многих проблем сдерживается недостаточной организацией трудового процесса, текучки кадров, отсутствием четкой системы управления охраной труда в организациях, недостаточным уровнем знаний требований безопасности и  низкой трудовой и производственной дисциплиной. В большинстве организаций в полном объеме отсутствует нормативная база по вопросам охраны труда, не соблюдаются сроки прохождения руководителями и специалистами обязательного обучения и проверки знаний по охране труда. К работе допускаются лица, не прошедшие в установленном порядке обучение и инструктаж по охране труда, стажировку и проверку знаний требований охраны труда, отсутствует контроль над применением работниками средств индивидуальной защиты, а так же осуществляется недостаточное финансирование работодателями мероприятий по улучшению условий и охраны труда.</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 настоящее время состояние условий и охраны труда в организациях свидетельствуют о недостаточном внимании работодателей к созданию надлежащих условий и охраны труда на рабочих местах. Проблема носит комплексный характер, при ее решении требуется применение программно-целевого метода.</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Важнейшим направлением деятельности в организациях по улучшению условий и охраны труда работающих является активизация работ по проведению специальной оценке условий труда (СОУТ). Анализ проведения специальной оценке условий труда за последние годы свидетельствует о недостаточных темпах и объемах проводимых мероприятий.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Остается актуальным введение в организациях с численностью свыше 50 человек должности специалиста по охране труда, имеющего соответствующую подготовку или опыт работы в этой области.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Ведущую роль в профилактике профессиональных заболеваний и сохранении здоровья работников играют предварительные и периодические медицинские осмотры работающих во вредных и (или) опасных условиях.</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Таким образом, фактическое состояние условий и охраны труда указывает на необходимость программного подхода к проблеме улучшения условий и охраны труда в организациях муниципального образования «Приморский муниципальный район» в логической увязке с уже имеющимися региональной и государственной программами действий по улучшению условий и охраны труда.</w:t>
      </w:r>
      <w:proofErr w:type="gramEnd"/>
    </w:p>
    <w:p w:rsidR="009A5841" w:rsidRPr="009F072D"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r w:rsidRPr="009F072D">
        <w:rPr>
          <w:rFonts w:ascii="Times New Roman" w:hAnsi="Times New Roman"/>
          <w:color w:val="2D2D2D"/>
          <w:spacing w:val="2"/>
          <w:sz w:val="24"/>
          <w:szCs w:val="24"/>
          <w:lang w:eastAsia="ru-RU"/>
        </w:rPr>
        <w:t xml:space="preserve">Поставленные задачи  могут быть решены программным методом через осуществление </w:t>
      </w:r>
      <w:r w:rsidR="00D035E2" w:rsidRPr="009F072D">
        <w:rPr>
          <w:rFonts w:ascii="Times New Roman" w:hAnsi="Times New Roman"/>
          <w:color w:val="2D2D2D"/>
          <w:spacing w:val="2"/>
          <w:sz w:val="24"/>
          <w:szCs w:val="24"/>
          <w:lang w:eastAsia="ru-RU"/>
        </w:rPr>
        <w:t xml:space="preserve">реализуемых </w:t>
      </w:r>
      <w:r w:rsidRPr="009F072D">
        <w:rPr>
          <w:rFonts w:ascii="Times New Roman" w:hAnsi="Times New Roman"/>
          <w:color w:val="2D2D2D"/>
          <w:spacing w:val="2"/>
          <w:sz w:val="24"/>
          <w:szCs w:val="24"/>
          <w:lang w:eastAsia="ru-RU"/>
        </w:rPr>
        <w:t xml:space="preserve">мероприятий, которые направлены на предупреждение, профилактику травматизма и профессиональной заболеваемости, улучшение условий труда и здоровья работников организаций и муниципальных учреждений за счет средств бюджета муниципального образования </w:t>
      </w:r>
      <w:r w:rsidRPr="009F072D">
        <w:rPr>
          <w:rFonts w:ascii="Times New Roman" w:hAnsi="Times New Roman"/>
          <w:sz w:val="24"/>
          <w:szCs w:val="24"/>
          <w:lang w:eastAsia="ru-RU"/>
        </w:rPr>
        <w:t>«Приморский муниципальный район»</w:t>
      </w:r>
      <w:r w:rsidRPr="009F072D">
        <w:rPr>
          <w:rFonts w:ascii="Times New Roman" w:hAnsi="Times New Roman"/>
          <w:color w:val="2D2D2D"/>
          <w:spacing w:val="2"/>
          <w:sz w:val="24"/>
          <w:szCs w:val="24"/>
          <w:lang w:eastAsia="ru-RU"/>
        </w:rPr>
        <w:t>.</w:t>
      </w:r>
    </w:p>
    <w:p w:rsidR="009A5841" w:rsidRDefault="009F072D"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Pr>
          <w:rFonts w:ascii="Times New Roman" w:hAnsi="Times New Roman"/>
          <w:color w:val="2D2D2D"/>
          <w:spacing w:val="2"/>
          <w:sz w:val="24"/>
          <w:szCs w:val="24"/>
          <w:lang w:eastAsia="ru-RU"/>
        </w:rPr>
        <w:t>Мероприятия</w:t>
      </w:r>
      <w:r w:rsidR="009A5841" w:rsidRPr="009F072D">
        <w:rPr>
          <w:rFonts w:ascii="Times New Roman" w:hAnsi="Times New Roman"/>
          <w:color w:val="2D2D2D"/>
          <w:spacing w:val="2"/>
          <w:sz w:val="24"/>
          <w:szCs w:val="24"/>
          <w:lang w:eastAsia="ru-RU"/>
        </w:rPr>
        <w:t xml:space="preserve"> </w:t>
      </w:r>
      <w:r w:rsidR="00F26F06">
        <w:rPr>
          <w:rFonts w:ascii="Times New Roman" w:hAnsi="Times New Roman"/>
          <w:sz w:val="24"/>
          <w:szCs w:val="24"/>
          <w:lang w:eastAsia="ru-RU"/>
        </w:rPr>
        <w:t>по у</w:t>
      </w:r>
      <w:r w:rsidR="009A5841" w:rsidRPr="009F072D">
        <w:rPr>
          <w:rFonts w:ascii="Times New Roman" w:hAnsi="Times New Roman"/>
          <w:sz w:val="24"/>
          <w:szCs w:val="24"/>
          <w:lang w:eastAsia="ru-RU"/>
        </w:rPr>
        <w:t>лучшени</w:t>
      </w:r>
      <w:r w:rsidR="00F26F06">
        <w:rPr>
          <w:rFonts w:ascii="Times New Roman" w:hAnsi="Times New Roman"/>
          <w:sz w:val="24"/>
          <w:szCs w:val="24"/>
          <w:lang w:eastAsia="ru-RU"/>
        </w:rPr>
        <w:t>ю</w:t>
      </w:r>
      <w:r w:rsidR="009A5841" w:rsidRPr="009F072D">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в рамках </w:t>
      </w:r>
      <w:r w:rsidR="009A5841" w:rsidRPr="009F072D">
        <w:rPr>
          <w:rFonts w:ascii="Times New Roman" w:hAnsi="Times New Roman"/>
          <w:color w:val="2D2D2D"/>
          <w:spacing w:val="2"/>
          <w:sz w:val="24"/>
          <w:szCs w:val="24"/>
          <w:lang w:eastAsia="ru-RU"/>
        </w:rPr>
        <w:t>муниципальной программы «Совершенствование муниципального управления</w:t>
      </w:r>
      <w:r w:rsidR="009A5841" w:rsidRPr="009F072D">
        <w:rPr>
          <w:rFonts w:ascii="Times New Roman" w:hAnsi="Times New Roman"/>
          <w:sz w:val="24"/>
          <w:szCs w:val="24"/>
          <w:lang w:eastAsia="ru-RU"/>
        </w:rPr>
        <w:t xml:space="preserve"> в муниципальном образовании «Приморский муниципальный район» на 2014-2020 годы»</w:t>
      </w:r>
      <w:r w:rsidR="009A5841" w:rsidRPr="009F072D">
        <w:rPr>
          <w:rFonts w:ascii="Times New Roman" w:hAnsi="Times New Roman"/>
          <w:color w:val="2D2D2D"/>
          <w:spacing w:val="2"/>
          <w:sz w:val="24"/>
          <w:szCs w:val="24"/>
          <w:lang w:eastAsia="ru-RU"/>
        </w:rPr>
        <w:t xml:space="preserve"> позволит планомерно проводить работу по охране труда, предусмотреть необходимые материальные и организационные ресурсы для реализации приоритетных мероприятий, направленных на достижение поставленных целей и задач.</w:t>
      </w:r>
      <w:proofErr w:type="gramEnd"/>
    </w:p>
    <w:p w:rsidR="00CA0082" w:rsidRPr="00D73AA2" w:rsidRDefault="00CA0082" w:rsidP="00CA008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Комплекс мер по решению указанных проблем может быть реализован программно-целевым методом, позволяющим увязать цели, задачи и ожидаемые результаты совершенствования муниципального управления с имеющимися ресурсами.</w:t>
      </w:r>
    </w:p>
    <w:p w:rsidR="00CA0082" w:rsidRPr="00D73AA2" w:rsidRDefault="00CA0082" w:rsidP="00CA0082">
      <w:pPr>
        <w:adjustRightInd w:val="0"/>
        <w:spacing w:after="0" w:line="240" w:lineRule="auto"/>
        <w:ind w:firstLine="709"/>
        <w:jc w:val="both"/>
        <w:rPr>
          <w:rFonts w:ascii="Times New Roman" w:hAnsi="Times New Roman"/>
          <w:sz w:val="24"/>
          <w:szCs w:val="24"/>
          <w:lang w:eastAsia="ru-RU"/>
        </w:rPr>
      </w:pPr>
      <w:r w:rsidRPr="00D73AA2">
        <w:rPr>
          <w:rFonts w:ascii="Times New Roman" w:hAnsi="Times New Roman"/>
          <w:b/>
          <w:sz w:val="24"/>
          <w:szCs w:val="24"/>
          <w:lang w:eastAsia="ru-RU"/>
        </w:rPr>
        <w:t xml:space="preserve"> </w:t>
      </w:r>
      <w:r w:rsidRPr="00D73AA2">
        <w:rPr>
          <w:rFonts w:ascii="Times New Roman" w:hAnsi="Times New Roman"/>
          <w:sz w:val="24"/>
          <w:szCs w:val="24"/>
          <w:lang w:eastAsia="ru-RU"/>
        </w:rPr>
        <w:t>Кроме того реализация муниципальной программы  будет способствовать комплексному выполнению задач, направленных на  доступность и открытость муниципального управления.</w:t>
      </w:r>
      <w:r w:rsidRPr="00D73AA2">
        <w:rPr>
          <w:rFonts w:ascii="Times New Roman" w:hAnsi="Times New Roman"/>
          <w:sz w:val="24"/>
          <w:szCs w:val="24"/>
          <w:lang w:eastAsia="ru-RU"/>
        </w:rPr>
        <w:tab/>
      </w:r>
    </w:p>
    <w:p w:rsidR="00CA0082" w:rsidRPr="00D73AA2" w:rsidRDefault="00CA0082"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
    <w:p w:rsidR="009A5841" w:rsidRPr="00AB2D43"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6"/>
          <w:szCs w:val="26"/>
          <w:lang w:eastAsia="ru-RU"/>
        </w:rPr>
      </w:pPr>
    </w:p>
    <w:p w:rsidR="009A5841" w:rsidRDefault="009A5841" w:rsidP="00AB2D43">
      <w:pPr>
        <w:autoSpaceDE w:val="0"/>
        <w:spacing w:after="0" w:line="240" w:lineRule="auto"/>
        <w:ind w:firstLine="709"/>
        <w:jc w:val="both"/>
        <w:rPr>
          <w:rFonts w:ascii="Times New Roman" w:hAnsi="Times New Roman"/>
          <w:sz w:val="26"/>
          <w:szCs w:val="26"/>
          <w:lang w:eastAsia="ru-RU"/>
        </w:rPr>
      </w:pPr>
    </w:p>
    <w:p w:rsidR="0027491A" w:rsidRPr="00D73AA2" w:rsidRDefault="0027491A" w:rsidP="0027491A">
      <w:p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val="en-US" w:eastAsia="ru-RU"/>
        </w:rPr>
        <w:lastRenderedPageBreak/>
        <w:t>III</w:t>
      </w:r>
      <w:r w:rsidRPr="00D73AA2">
        <w:rPr>
          <w:rFonts w:ascii="Times New Roman" w:hAnsi="Times New Roman"/>
          <w:b/>
          <w:sz w:val="24"/>
          <w:szCs w:val="24"/>
          <w:lang w:eastAsia="ru-RU"/>
        </w:rPr>
        <w:t>. Участие органов местного самоуправления муниципальных образований сельских поселений и других организаций в реализации муниципальной программы</w:t>
      </w:r>
    </w:p>
    <w:p w:rsidR="0027491A" w:rsidRPr="00D73AA2" w:rsidRDefault="0027491A" w:rsidP="0027491A">
      <w:pPr>
        <w:spacing w:after="0" w:line="240" w:lineRule="auto"/>
        <w:jc w:val="both"/>
        <w:rPr>
          <w:rFonts w:ascii="Times New Roman" w:hAnsi="Times New Roman"/>
          <w:sz w:val="24"/>
          <w:szCs w:val="24"/>
          <w:lang w:eastAsia="ru-RU"/>
        </w:rPr>
      </w:pPr>
    </w:p>
    <w:p w:rsidR="0027491A" w:rsidRPr="00D73AA2" w:rsidRDefault="0027491A" w:rsidP="0027491A">
      <w:pPr>
        <w:tabs>
          <w:tab w:val="left" w:pos="1418"/>
        </w:tabs>
        <w:autoSpaceDE w:val="0"/>
        <w:autoSpaceDN w:val="0"/>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реализации мероприятия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участвует МБУ «Приморский архив».</w:t>
      </w:r>
    </w:p>
    <w:p w:rsidR="00D27E0B" w:rsidRPr="00B40279"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B40279">
        <w:rPr>
          <w:rFonts w:ascii="Times New Roman" w:hAnsi="Times New Roman"/>
          <w:sz w:val="24"/>
          <w:szCs w:val="24"/>
          <w:lang w:eastAsia="ru-RU"/>
        </w:rPr>
        <w:t xml:space="preserve">В реализации мероприятия 8.2. «Организация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sz w:val="24"/>
          <w:szCs w:val="24"/>
          <w:lang w:eastAsia="ru-RU"/>
        </w:rPr>
        <w:t xml:space="preserve">«Приморский муниципальный район» </w:t>
      </w:r>
      <w:r w:rsidRPr="00B40279">
        <w:rPr>
          <w:rFonts w:ascii="Times New Roman" w:hAnsi="Times New Roman"/>
          <w:sz w:val="24"/>
          <w:szCs w:val="24"/>
          <w:lang w:eastAsia="ru-RU"/>
        </w:rPr>
        <w:t>принимают участие органы местной администрации.</w:t>
      </w:r>
    </w:p>
    <w:p w:rsidR="00D27E0B" w:rsidRPr="00302AA8"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02AA8">
        <w:rPr>
          <w:rFonts w:ascii="Times New Roman" w:hAnsi="Times New Roman"/>
          <w:sz w:val="24"/>
          <w:szCs w:val="24"/>
          <w:lang w:eastAsia="ru-RU"/>
        </w:rPr>
        <w:t xml:space="preserve"> В реализации мероприятия 8.4. «Проведение разъяснительной работы с руководителями организаций по, обеспечению направления работников для прохождения дополнительной диспансеризации, финансировании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принимают участие органы местного самоуправления на территориях соответствующих сельских поселений.</w:t>
      </w:r>
    </w:p>
    <w:p w:rsidR="00D27E0B" w:rsidRPr="00302AA8" w:rsidRDefault="00D27E0B" w:rsidP="00D27E0B">
      <w:pPr>
        <w:spacing w:after="0" w:line="240" w:lineRule="auto"/>
        <w:ind w:firstLine="709"/>
        <w:jc w:val="both"/>
        <w:rPr>
          <w:rFonts w:ascii="Times New Roman" w:hAnsi="Times New Roman"/>
          <w:sz w:val="24"/>
          <w:szCs w:val="24"/>
          <w:lang w:eastAsia="ru-RU"/>
        </w:rPr>
      </w:pPr>
      <w:proofErr w:type="gramStart"/>
      <w:r w:rsidRPr="00302AA8">
        <w:rPr>
          <w:rFonts w:ascii="Times New Roman" w:hAnsi="Times New Roman"/>
          <w:sz w:val="24"/>
          <w:szCs w:val="24"/>
          <w:lang w:eastAsia="ru-RU"/>
        </w:rPr>
        <w:t xml:space="preserve">В реализации мероприятий, </w:t>
      </w:r>
      <w:r w:rsidR="009F072D" w:rsidRPr="00302AA8">
        <w:rPr>
          <w:rFonts w:ascii="Times New Roman" w:hAnsi="Times New Roman"/>
          <w:sz w:val="24"/>
          <w:szCs w:val="24"/>
          <w:lang w:eastAsia="ru-RU"/>
        </w:rPr>
        <w:t>8.</w:t>
      </w:r>
      <w:r w:rsidR="00302AA8" w:rsidRPr="00302AA8">
        <w:rPr>
          <w:rFonts w:ascii="Times New Roman" w:hAnsi="Times New Roman"/>
          <w:sz w:val="24"/>
          <w:szCs w:val="24"/>
          <w:lang w:eastAsia="ru-RU"/>
        </w:rPr>
        <w:t>9</w:t>
      </w:r>
      <w:r w:rsidRPr="00302AA8">
        <w:rPr>
          <w:rFonts w:ascii="Times New Roman" w:hAnsi="Times New Roman"/>
          <w:sz w:val="24"/>
          <w:szCs w:val="24"/>
          <w:lang w:eastAsia="ru-RU"/>
        </w:rPr>
        <w:t>. направленных на решение задачи по «Разработке и реализация мероприятий в рамках проведения Всемирного дня охраны труда 28 апреля (ежегодно)»,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организации на территории района и готовят документы по плану мероприятий для предоставления в администрацию МО «Приморский муниципальный район».</w:t>
      </w:r>
      <w:proofErr w:type="gramEnd"/>
    </w:p>
    <w:p w:rsidR="00D27E0B" w:rsidRPr="00CA4A44" w:rsidRDefault="00D27E0B" w:rsidP="00D27E0B">
      <w:pPr>
        <w:spacing w:after="0" w:line="240" w:lineRule="auto"/>
        <w:ind w:firstLine="709"/>
        <w:contextualSpacing/>
        <w:jc w:val="both"/>
        <w:rPr>
          <w:rFonts w:ascii="Times New Roman" w:hAnsi="Times New Roman"/>
          <w:sz w:val="24"/>
          <w:szCs w:val="24"/>
          <w:lang w:eastAsia="ru-RU"/>
        </w:rPr>
      </w:pPr>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.1</w:t>
      </w:r>
      <w:r w:rsidR="00CA4A44" w:rsidRPr="00CA4A44">
        <w:rPr>
          <w:rFonts w:ascii="Times New Roman" w:hAnsi="Times New Roman"/>
          <w:sz w:val="24"/>
          <w:szCs w:val="24"/>
          <w:lang w:eastAsia="ru-RU"/>
        </w:rPr>
        <w:t>5</w:t>
      </w:r>
      <w:r w:rsidRPr="00CA4A44">
        <w:rPr>
          <w:rFonts w:ascii="Times New Roman" w:hAnsi="Times New Roman"/>
          <w:sz w:val="24"/>
          <w:szCs w:val="24"/>
          <w:lang w:eastAsia="ru-RU"/>
        </w:rPr>
        <w:t>. «</w:t>
      </w:r>
      <w:r w:rsidRPr="00CA4A44">
        <w:rPr>
          <w:rFonts w:ascii="Times New Roman" w:hAnsi="Times New Roman"/>
          <w:color w:val="2D2D2D"/>
          <w:sz w:val="24"/>
          <w:szCs w:val="24"/>
          <w:lang w:eastAsia="ru-RU"/>
        </w:rPr>
        <w:t xml:space="preserve">Обеспечение подготовки руководителей и специалистов по охране труда организаций, на основе современных технологий обучения» </w:t>
      </w:r>
      <w:r w:rsidRPr="00CA4A44">
        <w:rPr>
          <w:rFonts w:ascii="Times New Roman" w:hAnsi="Times New Roman"/>
          <w:sz w:val="24"/>
          <w:szCs w:val="24"/>
          <w:lang w:eastAsia="ru-RU"/>
        </w:rPr>
        <w:t xml:space="preserve">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прохождение обучения своим сотрудникам.  </w:t>
      </w:r>
    </w:p>
    <w:p w:rsidR="00D27E0B" w:rsidRPr="00CA4A44"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18</w:t>
      </w:r>
      <w:r w:rsidRPr="00CA4A44">
        <w:rPr>
          <w:rFonts w:ascii="Times New Roman" w:hAnsi="Times New Roman"/>
          <w:sz w:val="24"/>
          <w:szCs w:val="24"/>
          <w:lang w:eastAsia="ru-RU"/>
        </w:rPr>
        <w:t xml:space="preserve">. -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24</w:t>
      </w:r>
      <w:r w:rsidRPr="00CA4A44">
        <w:rPr>
          <w:rFonts w:ascii="Times New Roman" w:hAnsi="Times New Roman"/>
          <w:sz w:val="24"/>
          <w:szCs w:val="24"/>
          <w:lang w:eastAsia="ru-RU"/>
        </w:rPr>
        <w:t xml:space="preserve">.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своим сотрудникам </w:t>
      </w:r>
      <w:r w:rsidRPr="00CA4A44">
        <w:rPr>
          <w:rFonts w:ascii="Times New Roman" w:hAnsi="Times New Roman"/>
          <w:color w:val="2D2D2D"/>
          <w:sz w:val="24"/>
          <w:szCs w:val="24"/>
          <w:lang w:eastAsia="ru-RU"/>
        </w:rPr>
        <w:t>безопасные условия и обеспечение охраны труда, выявление вредных или опасных условий труда на каждом рабочем месте, влияющих на здоровье человека, п</w:t>
      </w:r>
      <w:r w:rsidRPr="00CA4A44">
        <w:rPr>
          <w:rFonts w:ascii="Times New Roman" w:hAnsi="Times New Roman"/>
          <w:sz w:val="24"/>
          <w:szCs w:val="24"/>
          <w:lang w:eastAsia="ru-RU"/>
        </w:rPr>
        <w:t>роведение предварительных и периодических медицинских осмотров работников организаций, занятых на тяжелых работах и работах с</w:t>
      </w:r>
      <w:proofErr w:type="gramEnd"/>
      <w:r w:rsidRPr="00CA4A44">
        <w:rPr>
          <w:rFonts w:ascii="Times New Roman" w:hAnsi="Times New Roman"/>
          <w:sz w:val="24"/>
          <w:szCs w:val="24"/>
          <w:lang w:eastAsia="ru-RU"/>
        </w:rPr>
        <w:t xml:space="preserve"> </w:t>
      </w:r>
      <w:proofErr w:type="gramStart"/>
      <w:r w:rsidRPr="00CA4A44">
        <w:rPr>
          <w:rFonts w:ascii="Times New Roman" w:hAnsi="Times New Roman"/>
          <w:sz w:val="24"/>
          <w:szCs w:val="24"/>
          <w:lang w:eastAsia="ru-RU"/>
        </w:rPr>
        <w:t>вредными и (или) опасными условиями труда, проведение специальной оценки  условий труда, приобретение средств индивидуальной защиты, в том числе специальной одежды, специальной обуви, в соответствии с типовыми отраслевыми нормами, приобретение смывающих и обезвреживающих средств, диспансеризацию работников организаций, приведение освещения на рабочих местах к требуемым нормативным значениям, приобретение аптечек для оказания первой медицинской помощи, модернизацию оборудования (замена устаревших компьютеров) приведение рабочих мест</w:t>
      </w:r>
      <w:proofErr w:type="gramEnd"/>
      <w:r w:rsidRPr="00CA4A44">
        <w:rPr>
          <w:rFonts w:ascii="Times New Roman" w:hAnsi="Times New Roman"/>
          <w:sz w:val="24"/>
          <w:szCs w:val="24"/>
          <w:lang w:eastAsia="ru-RU"/>
        </w:rPr>
        <w:t xml:space="preserve"> в соответствии с гигиеническими требованиями и иные мероприятия.</w:t>
      </w:r>
    </w:p>
    <w:p w:rsidR="009A5841" w:rsidRPr="0027491A" w:rsidRDefault="009A5841" w:rsidP="0094126E">
      <w:pPr>
        <w:widowControl w:val="0"/>
        <w:autoSpaceDE w:val="0"/>
        <w:autoSpaceDN w:val="0"/>
        <w:adjustRightInd w:val="0"/>
        <w:spacing w:after="0" w:line="240" w:lineRule="auto"/>
        <w:ind w:firstLine="708"/>
        <w:jc w:val="both"/>
        <w:rPr>
          <w:rFonts w:ascii="Times New Roman" w:hAnsi="Times New Roman"/>
          <w:sz w:val="24"/>
          <w:szCs w:val="24"/>
          <w:highlight w:val="green"/>
          <w:lang w:eastAsia="ru-RU"/>
        </w:rPr>
      </w:pPr>
    </w:p>
    <w:p w:rsidR="009A5841" w:rsidRDefault="0027491A" w:rsidP="00B12A80">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9A5841" w:rsidRPr="00B12A80">
        <w:rPr>
          <w:rFonts w:ascii="Times New Roman" w:hAnsi="Times New Roman"/>
          <w:b/>
          <w:sz w:val="24"/>
          <w:szCs w:val="24"/>
          <w:lang w:val="en-US"/>
        </w:rPr>
        <w:t>V</w:t>
      </w:r>
      <w:r w:rsidR="009A5841" w:rsidRPr="00B12A80">
        <w:rPr>
          <w:rFonts w:ascii="Times New Roman" w:hAnsi="Times New Roman"/>
          <w:b/>
          <w:sz w:val="24"/>
          <w:szCs w:val="24"/>
        </w:rPr>
        <w:t>. ПЕРЕЧЕНЬ МЕРОПРИЯТИЙ</w:t>
      </w:r>
    </w:p>
    <w:p w:rsidR="009A5841" w:rsidRPr="00B12A80" w:rsidRDefault="009A5841" w:rsidP="00B12A80">
      <w:pPr>
        <w:widowControl w:val="0"/>
        <w:adjustRightInd w:val="0"/>
        <w:spacing w:after="0" w:line="240" w:lineRule="auto"/>
        <w:jc w:val="center"/>
        <w:rPr>
          <w:rFonts w:ascii="Times New Roman" w:hAnsi="Times New Roman"/>
          <w:b/>
          <w:sz w:val="24"/>
          <w:szCs w:val="24"/>
        </w:rPr>
      </w:pPr>
      <w:r w:rsidRPr="00B12A80">
        <w:rPr>
          <w:rFonts w:ascii="Times New Roman" w:hAnsi="Times New Roman"/>
          <w:b/>
          <w:sz w:val="24"/>
          <w:szCs w:val="24"/>
        </w:rPr>
        <w:t>муниципальной программы с указанием сроков их реализации и ожидаемых результатов</w:t>
      </w:r>
    </w:p>
    <w:p w:rsidR="009A5841" w:rsidRPr="00B12A80" w:rsidRDefault="009A5841" w:rsidP="00B12A80">
      <w:pPr>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w:t>
      </w:r>
      <w:r w:rsidRPr="00B12A80">
        <w:rPr>
          <w:rFonts w:ascii="Times New Roman" w:hAnsi="Times New Roman"/>
          <w:bCs/>
          <w:color w:val="000000"/>
          <w:sz w:val="24"/>
          <w:szCs w:val="24"/>
        </w:rPr>
        <w:t>Развитие и использование информационных и телекоммуникационных технологий» включает в себя: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bCs/>
          <w:color w:val="000000"/>
          <w:sz w:val="24"/>
          <w:szCs w:val="24"/>
        </w:rPr>
        <w:t>п</w:t>
      </w:r>
      <w:r w:rsidRPr="00B12A80">
        <w:rPr>
          <w:rFonts w:ascii="Times New Roman" w:hAnsi="Times New Roman"/>
          <w:sz w:val="24"/>
          <w:szCs w:val="24"/>
        </w:rPr>
        <w:t>риобретение клиентских средств вычислительной техники и лицензионного системного программного обеспечения;</w:t>
      </w:r>
    </w:p>
    <w:p w:rsidR="009A5841"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поддержку инфраструктуры компьютерной сети администрации;</w:t>
      </w:r>
    </w:p>
    <w:p w:rsidR="00F6374C" w:rsidRPr="00B12A80" w:rsidRDefault="00F6374C" w:rsidP="00B12A80">
      <w:pPr>
        <w:pStyle w:val="a3"/>
        <w:numPr>
          <w:ilvl w:val="0"/>
          <w:numId w:val="8"/>
        </w:numPr>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lastRenderedPageBreak/>
        <w:t>оснащение местных администраций сельских поселений персональными компьютерами и лицензионным программным обеспечением;</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оплату услуг связи и Интернет;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системы автоматизированного учета земельных и имущественных отношений;</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«БЮДЖЕТ»;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«ДЕЛО»;</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приобретение, продление лицензионного прикладного программного обеспечения;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оформление подписки (статистические публикации, периодические издания), публикации в СМИ;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функциональных возможностей официального информационного сайта администрации;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защиту информации.</w:t>
      </w:r>
    </w:p>
    <w:p w:rsidR="009A5841" w:rsidRDefault="009A5841" w:rsidP="00B12A80">
      <w:pPr>
        <w:spacing w:after="0" w:line="240" w:lineRule="auto"/>
        <w:jc w:val="both"/>
        <w:rPr>
          <w:rFonts w:ascii="Times New Roman" w:hAnsi="Times New Roman"/>
          <w:b/>
          <w:sz w:val="24"/>
          <w:szCs w:val="24"/>
          <w:lang w:val="en-US"/>
        </w:rPr>
      </w:pPr>
    </w:p>
    <w:p w:rsidR="009A5841" w:rsidRPr="00B12A80" w:rsidRDefault="009A5841" w:rsidP="00AE32C1">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«Развитие кадрового потенциала в администрации МО «Приморский муниципальный район» включает в себя:</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лиц, замещающих муниципальные должности и должности муниципальной службы в администрации;</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участников кадровых резервов муниципального образования «Приморский муниципальный район»;</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конкурса «Муниципальный служащий года»;</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межмуниципальное сотрудничество по развитию кадрового потенциала органов местного самоуправления и по обмену опытом работы (организация и проведение семинаров, круглых столов).</w:t>
      </w:r>
    </w:p>
    <w:p w:rsidR="009A5841" w:rsidRPr="00B12A80" w:rsidRDefault="009A5841" w:rsidP="00B12A80">
      <w:pPr>
        <w:spacing w:after="0" w:line="240" w:lineRule="auto"/>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w:t>
      </w:r>
      <w:r w:rsidRPr="00B12A80">
        <w:rPr>
          <w:rFonts w:ascii="Times New Roman" w:hAnsi="Times New Roman"/>
          <w:bCs/>
          <w:color w:val="000000"/>
          <w:sz w:val="24"/>
          <w:szCs w:val="24"/>
        </w:rPr>
        <w:t>Создание условия для развития и совершенствования системы территориального общественного самоуправления» включает в себя:</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нормативных правовых документов, регламентирующих создание и деятельность органов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информационно – методических материалов по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совещаний, консультаций с руководителями органов ТОС и заинтересованными должностными лицами;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освещение работы органов ТОС в СМИ;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ежегодного районного конкурса проектов развития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районной конференции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привлечение ТОС и активистов ТОС к участию в конкурсах министерства по развитию местного самоуправления Архангельской области «Лучший ТОС Архангельской области», «Лучший активист ТОС Архангельской области»;</w:t>
      </w:r>
    </w:p>
    <w:p w:rsidR="009A5841"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премирование победителей муниципального этапа конкурса «</w:t>
      </w:r>
      <w:proofErr w:type="gramStart"/>
      <w:r w:rsidRPr="00B12A80">
        <w:rPr>
          <w:rFonts w:ascii="Times New Roman" w:hAnsi="Times New Roman"/>
          <w:sz w:val="24"/>
          <w:szCs w:val="24"/>
        </w:rPr>
        <w:t>Лучший</w:t>
      </w:r>
      <w:proofErr w:type="gramEnd"/>
      <w:r w:rsidRPr="00B12A80">
        <w:rPr>
          <w:rFonts w:ascii="Times New Roman" w:hAnsi="Times New Roman"/>
          <w:sz w:val="24"/>
          <w:szCs w:val="24"/>
        </w:rPr>
        <w:t xml:space="preserve"> ТОС».</w:t>
      </w:r>
    </w:p>
    <w:p w:rsidR="00396341" w:rsidRDefault="00396341" w:rsidP="00396341">
      <w:pPr>
        <w:autoSpaceDE w:val="0"/>
        <w:autoSpaceDN w:val="0"/>
        <w:spacing w:after="0" w:line="240" w:lineRule="auto"/>
        <w:jc w:val="both"/>
        <w:rPr>
          <w:rFonts w:ascii="Times New Roman" w:hAnsi="Times New Roman"/>
          <w:sz w:val="24"/>
          <w:szCs w:val="24"/>
        </w:rPr>
      </w:pPr>
    </w:p>
    <w:p w:rsidR="00396341" w:rsidRPr="00396341" w:rsidRDefault="00396341" w:rsidP="00396341">
      <w:pPr>
        <w:autoSpaceDE w:val="0"/>
        <w:autoSpaceDN w:val="0"/>
        <w:spacing w:after="0" w:line="240" w:lineRule="auto"/>
        <w:ind w:left="-426" w:firstLine="142"/>
        <w:jc w:val="both"/>
        <w:rPr>
          <w:rFonts w:ascii="Times New Roman" w:hAnsi="Times New Roman"/>
          <w:sz w:val="24"/>
          <w:szCs w:val="24"/>
        </w:rPr>
      </w:pPr>
      <w:r w:rsidRPr="00396341">
        <w:rPr>
          <w:rFonts w:ascii="Times New Roman" w:hAnsi="Times New Roman"/>
          <w:b/>
          <w:sz w:val="24"/>
          <w:szCs w:val="24"/>
        </w:rPr>
        <w:t>Мероприятие</w:t>
      </w:r>
      <w:r w:rsidRPr="00396341">
        <w:rPr>
          <w:rFonts w:ascii="Times New Roman" w:hAnsi="Times New Roman"/>
          <w:sz w:val="24"/>
          <w:szCs w:val="24"/>
        </w:rPr>
        <w:t xml:space="preserve"> «Поддержка социально ориентированных некоммерческих организаций»</w:t>
      </w:r>
      <w:r>
        <w:rPr>
          <w:rFonts w:ascii="Times New Roman" w:hAnsi="Times New Roman"/>
          <w:sz w:val="24"/>
          <w:szCs w:val="24"/>
        </w:rPr>
        <w:t xml:space="preserve"> до  2015 года</w:t>
      </w:r>
      <w:r w:rsidRPr="00396341">
        <w:rPr>
          <w:rFonts w:ascii="Times New Roman" w:hAnsi="Times New Roman"/>
          <w:sz w:val="24"/>
          <w:szCs w:val="24"/>
        </w:rPr>
        <w:t xml:space="preserve"> включает в себя:</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конкурсного отбора СО НКО для предоставления субсидий на реализацию проектов;</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конкурсного отбора общественных объединений для предоставления единовременной субсидии «Точка отсчета» на оплату регистрации  организации в форме юридического лица и развитие собственной уставной деятельности;</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организацию «Клуба лидеров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изготовление информационно – методических материалов по деятельности некоммерческих организаций;</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участие активистов общественных объединений в областных мероприятиях по  развитию институтов гражданского общества;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консультаций по созданию и развитию СО НКО на территории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создание и ведение перечня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lastRenderedPageBreak/>
        <w:t>разработка и размещение в СМИ информационных материалов о деятельности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содействие в регистрации действующих общественных объединений в форме юридических лиц.</w:t>
      </w:r>
    </w:p>
    <w:p w:rsidR="009A5841" w:rsidRPr="00B12A80" w:rsidRDefault="009A5841" w:rsidP="00B12A80">
      <w:pPr>
        <w:spacing w:after="0" w:line="240" w:lineRule="auto"/>
        <w:jc w:val="both"/>
        <w:rPr>
          <w:rFonts w:ascii="Times New Roman" w:hAnsi="Times New Roman"/>
          <w:sz w:val="24"/>
          <w:szCs w:val="24"/>
        </w:rPr>
      </w:pPr>
    </w:p>
    <w:p w:rsidR="00137990" w:rsidRPr="0008050E" w:rsidRDefault="009A5841" w:rsidP="0008050E">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w:t>
      </w:r>
      <w:r w:rsidR="0008050E">
        <w:rPr>
          <w:rFonts w:ascii="Times New Roman" w:hAnsi="Times New Roman"/>
          <w:sz w:val="24"/>
          <w:szCs w:val="24"/>
        </w:rPr>
        <w:t xml:space="preserve">реализует </w:t>
      </w:r>
      <w:r w:rsidR="00137990" w:rsidRPr="0008050E">
        <w:rPr>
          <w:rFonts w:ascii="Times New Roman" w:hAnsi="Times New Roman"/>
          <w:sz w:val="24"/>
          <w:szCs w:val="24"/>
        </w:rPr>
        <w:t>муниципальное бюджетное учреждение, подведомственн</w:t>
      </w:r>
      <w:r w:rsidR="0008050E">
        <w:rPr>
          <w:rFonts w:ascii="Times New Roman" w:hAnsi="Times New Roman"/>
          <w:sz w:val="24"/>
          <w:szCs w:val="24"/>
        </w:rPr>
        <w:t>о</w:t>
      </w:r>
      <w:r w:rsidR="00137990" w:rsidRPr="0008050E">
        <w:rPr>
          <w:rFonts w:ascii="Times New Roman" w:hAnsi="Times New Roman"/>
          <w:sz w:val="24"/>
          <w:szCs w:val="24"/>
        </w:rPr>
        <w:t xml:space="preserve">е Управлению культуры администрации МО «Приморский муниципальный район», </w:t>
      </w:r>
      <w:proofErr w:type="gramStart"/>
      <w:r w:rsidR="00137990" w:rsidRPr="0008050E">
        <w:rPr>
          <w:rFonts w:ascii="Times New Roman" w:hAnsi="Times New Roman"/>
          <w:sz w:val="24"/>
          <w:szCs w:val="24"/>
        </w:rPr>
        <w:t>средства</w:t>
      </w:r>
      <w:proofErr w:type="gramEnd"/>
      <w:r w:rsidR="00137990" w:rsidRPr="0008050E">
        <w:rPr>
          <w:rFonts w:ascii="Times New Roman" w:hAnsi="Times New Roman"/>
          <w:sz w:val="24"/>
          <w:szCs w:val="24"/>
        </w:rPr>
        <w:t xml:space="preserve"> на реализацию которых предоставляются данным учреждениям в форме субсидий на выполнение муниципальных заданий на оказание муниципальных услуг (выполнение работ) и в форме субсидий на иные цели на организацию мероприятий. </w:t>
      </w:r>
    </w:p>
    <w:p w:rsidR="00137990" w:rsidRPr="00137990" w:rsidRDefault="00137990" w:rsidP="0008050E">
      <w:pPr>
        <w:autoSpaceDE w:val="0"/>
        <w:autoSpaceDN w:val="0"/>
        <w:spacing w:after="0" w:line="240" w:lineRule="auto"/>
        <w:ind w:left="-426" w:firstLine="426"/>
        <w:jc w:val="both"/>
        <w:rPr>
          <w:rFonts w:ascii="Times New Roman" w:hAnsi="Times New Roman"/>
          <w:sz w:val="24"/>
          <w:szCs w:val="24"/>
        </w:rPr>
      </w:pPr>
      <w:r w:rsidRPr="0008050E">
        <w:rPr>
          <w:rFonts w:ascii="Times New Roman" w:hAnsi="Times New Roman"/>
          <w:sz w:val="24"/>
          <w:szCs w:val="24"/>
        </w:rPr>
        <w:t>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учреждениям культуры, в том числе на оказание следующих муниципальных услуг (выполнение работ):</w:t>
      </w:r>
    </w:p>
    <w:p w:rsidR="0008050E" w:rsidRPr="00B12A80"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 xml:space="preserve">обеспечение сохранности </w:t>
      </w:r>
      <w:r w:rsidR="00B444C7">
        <w:rPr>
          <w:rFonts w:ascii="Times New Roman" w:hAnsi="Times New Roman"/>
          <w:sz w:val="24"/>
          <w:szCs w:val="24"/>
        </w:rPr>
        <w:t xml:space="preserve">и учет архивных </w:t>
      </w:r>
      <w:r w:rsidRPr="00B12A80">
        <w:rPr>
          <w:rFonts w:ascii="Times New Roman" w:hAnsi="Times New Roman"/>
          <w:sz w:val="24"/>
          <w:szCs w:val="24"/>
        </w:rPr>
        <w:t>документов;</w:t>
      </w:r>
    </w:p>
    <w:p w:rsidR="0008050E" w:rsidRPr="00B12A80"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формирование архивного фонда;</w:t>
      </w:r>
    </w:p>
    <w:p w:rsidR="0008050E"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организация использования архивных документов.</w:t>
      </w:r>
    </w:p>
    <w:p w:rsidR="009A5841" w:rsidRPr="00B12A80" w:rsidRDefault="009A5841" w:rsidP="00B12A80">
      <w:pPr>
        <w:spacing w:after="0" w:line="240" w:lineRule="auto"/>
        <w:jc w:val="both"/>
        <w:rPr>
          <w:rFonts w:ascii="Times New Roman" w:hAnsi="Times New Roman"/>
          <w:sz w:val="24"/>
          <w:szCs w:val="24"/>
        </w:rPr>
      </w:pPr>
    </w:p>
    <w:p w:rsidR="009A5841" w:rsidRPr="00B12A80" w:rsidRDefault="009A5841" w:rsidP="00AE32C1">
      <w:pPr>
        <w:pStyle w:val="a3"/>
        <w:spacing w:after="0" w:line="240" w:lineRule="auto"/>
        <w:ind w:left="-426"/>
        <w:jc w:val="both"/>
        <w:rPr>
          <w:rFonts w:ascii="Times New Roman" w:hAnsi="Times New Roman"/>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«Финансовое обеспечение деятельности администрации, как ответственного исполнителя муниципальной программы» включает в себя:</w:t>
      </w:r>
    </w:p>
    <w:p w:rsidR="009A5841" w:rsidRDefault="009A5841" w:rsidP="00597D36">
      <w:pPr>
        <w:pStyle w:val="a3"/>
        <w:numPr>
          <w:ilvl w:val="0"/>
          <w:numId w:val="12"/>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создание условий для обеспечения реализации муниципальной программы.</w:t>
      </w:r>
    </w:p>
    <w:p w:rsidR="009A5841" w:rsidRDefault="009A5841" w:rsidP="00111065">
      <w:pPr>
        <w:pStyle w:val="a3"/>
        <w:autoSpaceDE w:val="0"/>
        <w:autoSpaceDN w:val="0"/>
        <w:spacing w:after="0" w:line="240" w:lineRule="auto"/>
        <w:ind w:left="0"/>
        <w:jc w:val="both"/>
        <w:rPr>
          <w:rFonts w:ascii="Times New Roman" w:hAnsi="Times New Roman"/>
          <w:sz w:val="24"/>
          <w:szCs w:val="24"/>
        </w:rPr>
      </w:pPr>
    </w:p>
    <w:p w:rsidR="009A5841" w:rsidRPr="004D3C74" w:rsidRDefault="009A5841" w:rsidP="00111065">
      <w:pPr>
        <w:pStyle w:val="a3"/>
        <w:spacing w:after="0" w:line="240" w:lineRule="auto"/>
        <w:ind w:left="-426"/>
        <w:jc w:val="both"/>
        <w:rPr>
          <w:rFonts w:ascii="Times New Roman" w:hAnsi="Times New Roman"/>
          <w:sz w:val="24"/>
          <w:szCs w:val="24"/>
        </w:rPr>
      </w:pPr>
      <w:r w:rsidRPr="004D3C74">
        <w:rPr>
          <w:rFonts w:ascii="Times New Roman" w:hAnsi="Times New Roman"/>
          <w:b/>
          <w:sz w:val="24"/>
          <w:szCs w:val="24"/>
        </w:rPr>
        <w:t xml:space="preserve">Мероприятие </w:t>
      </w:r>
      <w:r w:rsidRPr="004D3C74">
        <w:rPr>
          <w:rFonts w:ascii="Times New Roman" w:hAnsi="Times New Roman"/>
          <w:sz w:val="24"/>
          <w:szCs w:val="24"/>
        </w:rPr>
        <w:t>«Развитие муниципального сотрудничества и экономических связей» включает в себя:</w:t>
      </w:r>
    </w:p>
    <w:p w:rsidR="009A5841" w:rsidRPr="004D3C74"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обеспечения позитивного имиджа муниципального образования «Приморский муниципальный район»;</w:t>
      </w:r>
    </w:p>
    <w:p w:rsidR="009A5841"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проведения официальных и торжественных приемов, делегаций, мероприятий, участия в совещаниях, конференциях с целью установления или поддержания взаимовыгодного межмуниципального сотрудничества.</w:t>
      </w:r>
    </w:p>
    <w:p w:rsidR="00D27E0B" w:rsidRDefault="00D27E0B" w:rsidP="00D27E0B">
      <w:pPr>
        <w:pStyle w:val="a3"/>
        <w:autoSpaceDE w:val="0"/>
        <w:autoSpaceDN w:val="0"/>
        <w:spacing w:after="0" w:line="240" w:lineRule="auto"/>
        <w:jc w:val="both"/>
        <w:rPr>
          <w:rFonts w:ascii="Times New Roman" w:hAnsi="Times New Roman"/>
          <w:sz w:val="24"/>
          <w:szCs w:val="24"/>
        </w:rPr>
      </w:pPr>
    </w:p>
    <w:p w:rsidR="009A5841" w:rsidRPr="00597D36" w:rsidRDefault="009A5841" w:rsidP="00077BFD">
      <w:pPr>
        <w:pStyle w:val="a3"/>
        <w:autoSpaceDE w:val="0"/>
        <w:autoSpaceDN w:val="0"/>
        <w:spacing w:after="0" w:line="240" w:lineRule="auto"/>
        <w:ind w:left="-284"/>
        <w:jc w:val="both"/>
        <w:rPr>
          <w:rFonts w:ascii="Times New Roman" w:hAnsi="Times New Roman"/>
          <w:sz w:val="24"/>
          <w:szCs w:val="24"/>
        </w:rPr>
        <w:sectPr w:rsidR="009A5841" w:rsidRPr="00597D36" w:rsidSect="008D23D4">
          <w:pgSz w:w="11906" w:h="16838"/>
          <w:pgMar w:top="709" w:right="849" w:bottom="426" w:left="1701" w:header="708" w:footer="708" w:gutter="0"/>
          <w:cols w:space="708"/>
          <w:docGrid w:linePitch="360"/>
        </w:sect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8"/>
        <w:gridCol w:w="1687"/>
        <w:gridCol w:w="1668"/>
        <w:gridCol w:w="1066"/>
        <w:gridCol w:w="866"/>
        <w:gridCol w:w="866"/>
        <w:gridCol w:w="866"/>
        <w:gridCol w:w="966"/>
        <w:gridCol w:w="866"/>
        <w:gridCol w:w="866"/>
        <w:gridCol w:w="866"/>
        <w:gridCol w:w="2267"/>
      </w:tblGrid>
      <w:tr w:rsidR="009A5841" w:rsidRPr="00B67A43" w:rsidTr="00C660D9">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lastRenderedPageBreak/>
              <w:t>Наименование</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Ответственный</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исполнитель,</w:t>
            </w:r>
          </w:p>
          <w:p w:rsidR="009A5841" w:rsidRPr="00B67A43" w:rsidRDefault="009A5841" w:rsidP="00B67A43">
            <w:pPr>
              <w:widowControl w:val="0"/>
              <w:autoSpaceDE w:val="0"/>
              <w:autoSpaceDN w:val="0"/>
              <w:adjustRightInd w:val="0"/>
              <w:spacing w:after="0" w:line="240" w:lineRule="auto"/>
              <w:ind w:right="-166"/>
              <w:jc w:val="center"/>
              <w:rPr>
                <w:rFonts w:ascii="Times New Roman" w:hAnsi="Times New Roman"/>
                <w:lang w:eastAsia="ru-RU"/>
              </w:rPr>
            </w:pPr>
            <w:r w:rsidRPr="00B67A43">
              <w:rPr>
                <w:rFonts w:ascii="Times New Roman" w:hAnsi="Times New Roman"/>
                <w:lang w:eastAsia="ru-RU"/>
              </w:rPr>
              <w:t>соисполнители, участники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Источник</w:t>
            </w:r>
          </w:p>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r w:rsidRPr="00B67A43">
              <w:rPr>
                <w:rFonts w:ascii="Times New Roman" w:hAnsi="Times New Roman"/>
                <w:lang w:eastAsia="ru-RU"/>
              </w:rPr>
              <w:t>финансирования</w:t>
            </w:r>
          </w:p>
        </w:tc>
        <w:tc>
          <w:tcPr>
            <w:tcW w:w="0" w:type="auto"/>
            <w:gridSpan w:val="8"/>
          </w:tcPr>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Объем финансирования, тыс. рублей</w:t>
            </w: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Показатели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результата</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реализации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по годам</w:t>
            </w:r>
          </w:p>
        </w:tc>
      </w:tr>
      <w:tr w:rsidR="009A5841" w:rsidRPr="00B67A43" w:rsidTr="00C660D9">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всего</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2014г.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2015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2016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2017г.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2018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2019 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2020г.</w:t>
            </w: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r>
      <w:tr w:rsidR="009A5841" w:rsidRPr="00B67A43" w:rsidTr="00C660D9">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2</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3</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4</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5</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6</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7</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8</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9</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10</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11</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12</w:t>
            </w:r>
          </w:p>
        </w:tc>
      </w:tr>
      <w:tr w:rsidR="009A5841" w:rsidRPr="00B67A43" w:rsidTr="00C660D9">
        <w:tc>
          <w:tcPr>
            <w:tcW w:w="0" w:type="auto"/>
            <w:gridSpan w:val="12"/>
          </w:tcPr>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b/>
                <w:bCs/>
                <w:color w:val="000000"/>
                <w:sz w:val="24"/>
                <w:szCs w:val="24"/>
                <w:lang w:eastAsia="ru-RU"/>
              </w:rPr>
            </w:pPr>
            <w:r w:rsidRPr="00B67A43">
              <w:rPr>
                <w:rFonts w:ascii="Times New Roman" w:hAnsi="Times New Roman"/>
                <w:b/>
                <w:bCs/>
                <w:sz w:val="24"/>
                <w:szCs w:val="24"/>
                <w:lang w:eastAsia="ru-RU"/>
              </w:rPr>
              <w:t>Муниципальная программа</w:t>
            </w:r>
            <w:r w:rsidRPr="00B67A43">
              <w:rPr>
                <w:rFonts w:ascii="Times New Roman" w:hAnsi="Times New Roman"/>
                <w:b/>
                <w:bCs/>
                <w:color w:val="000000"/>
                <w:sz w:val="24"/>
                <w:szCs w:val="24"/>
                <w:lang w:eastAsia="ru-RU"/>
              </w:rPr>
              <w:t xml:space="preserve"> «Совершенствование муниципального управления в муниципальном образовании </w:t>
            </w:r>
          </w:p>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b/>
                <w:bCs/>
                <w:color w:val="000000"/>
                <w:sz w:val="24"/>
                <w:szCs w:val="24"/>
                <w:lang w:eastAsia="ru-RU"/>
              </w:rPr>
              <w:t>«Приморский муниципальный район» на 2014 – 2020 годы</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 xml:space="preserve">Цель муниципальной программы: </w:t>
            </w:r>
          </w:p>
        </w:tc>
        <w:tc>
          <w:tcPr>
            <w:tcW w:w="0" w:type="auto"/>
            <w:gridSpan w:val="11"/>
            <w:vAlign w:val="center"/>
          </w:tcPr>
          <w:p w:rsidR="009A5841" w:rsidRPr="00B67A43" w:rsidRDefault="009A5841" w:rsidP="00B67A43">
            <w:pPr>
              <w:spacing w:after="0" w:line="240" w:lineRule="auto"/>
              <w:jc w:val="center"/>
              <w:rPr>
                <w:rFonts w:ascii="Times New Roman" w:hAnsi="Times New Roman"/>
                <w:b/>
                <w:bCs/>
                <w:lang w:eastAsia="ru-RU"/>
              </w:rPr>
            </w:pPr>
            <w:r w:rsidRPr="00B67A43">
              <w:rPr>
                <w:rFonts w:ascii="Times New Roman" w:hAnsi="Times New Roman"/>
                <w:b/>
                <w:bCs/>
                <w:lang w:eastAsia="ru-RU"/>
              </w:rPr>
              <w:t>Доступность и открытость муниципального управления</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1  муниципальной программы:</w:t>
            </w:r>
          </w:p>
        </w:tc>
        <w:tc>
          <w:tcPr>
            <w:tcW w:w="0" w:type="auto"/>
            <w:gridSpan w:val="11"/>
            <w:vAlign w:val="center"/>
          </w:tcPr>
          <w:p w:rsidR="009A5841" w:rsidRPr="00B67A43" w:rsidRDefault="009A5841" w:rsidP="00B67A43">
            <w:pPr>
              <w:numPr>
                <w:ilvl w:val="0"/>
                <w:numId w:val="14"/>
              </w:numPr>
              <w:spacing w:after="0" w:line="240" w:lineRule="auto"/>
              <w:contextualSpacing/>
              <w:rPr>
                <w:rFonts w:ascii="Times New Roman" w:hAnsi="Times New Roman"/>
                <w:b/>
                <w:bCs/>
                <w:lang w:eastAsia="ru-RU"/>
              </w:rPr>
            </w:pPr>
            <w:r w:rsidRPr="00B67A43">
              <w:rPr>
                <w:rFonts w:ascii="Times New Roman" w:hAnsi="Times New Roman"/>
                <w:b/>
                <w:bCs/>
                <w:lang w:eastAsia="ru-RU"/>
              </w:rPr>
              <w:t>Развитие технологий электронного правительства, реализация муниципальных услуг в электронной форме и принципа «одного окна».</w:t>
            </w:r>
          </w:p>
        </w:tc>
      </w:tr>
      <w:tr w:rsidR="00B5113A" w:rsidRPr="00B67A43" w:rsidTr="00C660D9">
        <w:tc>
          <w:tcPr>
            <w:tcW w:w="0" w:type="auto"/>
            <w:shd w:val="clear" w:color="auto" w:fill="C6D9F1"/>
          </w:tcPr>
          <w:p w:rsidR="00B5113A" w:rsidRPr="00B67A43" w:rsidRDefault="00B5113A" w:rsidP="002772AB">
            <w:pPr>
              <w:tabs>
                <w:tab w:val="left" w:pos="294"/>
                <w:tab w:val="left" w:pos="459"/>
              </w:tabs>
              <w:spacing w:after="0" w:line="240" w:lineRule="auto"/>
              <w:contextualSpacing/>
              <w:rPr>
                <w:rFonts w:ascii="Times New Roman" w:hAnsi="Times New Roman"/>
                <w:b/>
                <w:bCs/>
                <w:color w:val="000000"/>
                <w:lang w:eastAsia="ru-RU"/>
              </w:rPr>
            </w:pPr>
            <w:r w:rsidRPr="00B67A43">
              <w:rPr>
                <w:rFonts w:ascii="Times New Roman" w:hAnsi="Times New Roman"/>
                <w:b/>
                <w:bCs/>
                <w:color w:val="000000"/>
                <w:lang w:eastAsia="ru-RU"/>
              </w:rPr>
              <w:t>1.1. Развитие и использование информационных и телекоммуникационных технологий</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c>
          <w:tcPr>
            <w:tcW w:w="0" w:type="auto"/>
            <w:shd w:val="clear" w:color="auto" w:fill="C6D9F1"/>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B5113A" w:rsidRPr="00B5113A" w:rsidRDefault="00E47C57" w:rsidP="00E857EB">
            <w:pPr>
              <w:jc w:val="center"/>
              <w:rPr>
                <w:rFonts w:ascii="Times New Roman" w:hAnsi="Times New Roman"/>
                <w:b/>
                <w:bCs/>
                <w:color w:val="000000"/>
              </w:rPr>
            </w:pPr>
            <w:r>
              <w:rPr>
                <w:rFonts w:ascii="Times New Roman" w:hAnsi="Times New Roman"/>
                <w:b/>
                <w:bCs/>
                <w:color w:val="000000"/>
              </w:rPr>
              <w:t>18287,9</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2766,3</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2324,2</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3154,6</w:t>
            </w:r>
          </w:p>
        </w:tc>
        <w:tc>
          <w:tcPr>
            <w:tcW w:w="0" w:type="auto"/>
            <w:shd w:val="clear" w:color="auto" w:fill="C6D9F1"/>
          </w:tcPr>
          <w:p w:rsidR="00B5113A" w:rsidRPr="00B5113A" w:rsidRDefault="00943208">
            <w:pPr>
              <w:jc w:val="center"/>
              <w:rPr>
                <w:rFonts w:ascii="Times New Roman" w:hAnsi="Times New Roman"/>
                <w:b/>
                <w:bCs/>
                <w:color w:val="000000"/>
              </w:rPr>
            </w:pPr>
            <w:r>
              <w:rPr>
                <w:rFonts w:ascii="Times New Roman" w:hAnsi="Times New Roman"/>
                <w:b/>
                <w:bCs/>
                <w:color w:val="000000"/>
              </w:rPr>
              <w:t>2548,8</w:t>
            </w:r>
          </w:p>
        </w:tc>
        <w:tc>
          <w:tcPr>
            <w:tcW w:w="0" w:type="auto"/>
            <w:shd w:val="clear" w:color="auto" w:fill="C6D9F1"/>
          </w:tcPr>
          <w:p w:rsidR="00B5113A" w:rsidRPr="00B5113A" w:rsidRDefault="00E47C57">
            <w:pPr>
              <w:jc w:val="center"/>
              <w:rPr>
                <w:rFonts w:ascii="Times New Roman" w:hAnsi="Times New Roman"/>
                <w:b/>
                <w:bCs/>
                <w:color w:val="000000"/>
              </w:rPr>
            </w:pPr>
            <w:r>
              <w:rPr>
                <w:rFonts w:ascii="Times New Roman" w:hAnsi="Times New Roman"/>
                <w:b/>
                <w:bCs/>
                <w:color w:val="000000"/>
              </w:rPr>
              <w:t>2522,6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2485,7</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2485,7</w:t>
            </w:r>
          </w:p>
        </w:tc>
        <w:tc>
          <w:tcPr>
            <w:tcW w:w="0" w:type="auto"/>
            <w:shd w:val="clear" w:color="auto" w:fill="C6D9F1"/>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Техническая недоступность инфраструктуры компьютерной сети, услуг связи и интернет, прикладного программного обеспечения - не более 2 %.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9660,9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1795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1299,3</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1417,7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1314,6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УИР и МХ</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1151,6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образования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529,6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xml:space="preserve">Управление </w:t>
            </w:r>
            <w:proofErr w:type="spellStart"/>
            <w:r w:rsidRPr="00B67A43">
              <w:rPr>
                <w:rFonts w:ascii="Times New Roman" w:hAnsi="Times New Roman"/>
                <w:color w:val="000000"/>
                <w:lang w:eastAsia="ru-RU"/>
              </w:rPr>
              <w:t>соцполитики</w:t>
            </w:r>
            <w:proofErr w:type="spellEnd"/>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58,1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28,5</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Финансовое управление</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3728,4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445,6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361,1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1030,6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532,1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экономики</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E47C57">
            <w:pPr>
              <w:jc w:val="center"/>
              <w:rPr>
                <w:rFonts w:ascii="Times New Roman" w:hAnsi="Times New Roman"/>
                <w:b/>
                <w:bCs/>
                <w:color w:val="000000"/>
              </w:rPr>
            </w:pPr>
            <w:r>
              <w:rPr>
                <w:rFonts w:ascii="Times New Roman" w:hAnsi="Times New Roman"/>
                <w:b/>
                <w:bCs/>
                <w:color w:val="000000"/>
              </w:rPr>
              <w:t>1379,7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135,9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E47C57">
            <w:pPr>
              <w:jc w:val="center"/>
              <w:rPr>
                <w:rFonts w:ascii="Times New Roman" w:hAnsi="Times New Roman"/>
                <w:color w:val="000000"/>
              </w:rPr>
            </w:pPr>
            <w:r>
              <w:rPr>
                <w:rFonts w:ascii="Times New Roman" w:hAnsi="Times New Roman"/>
                <w:color w:val="000000"/>
              </w:rPr>
              <w:t>254,1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217,2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217,2</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proofErr w:type="spellStart"/>
            <w:r w:rsidRPr="00B67A43">
              <w:rPr>
                <w:rFonts w:ascii="Times New Roman" w:hAnsi="Times New Roman"/>
                <w:color w:val="000000"/>
                <w:lang w:eastAsia="ru-RU"/>
              </w:rPr>
              <w:t>КУМИиЗО</w:t>
            </w:r>
            <w:proofErr w:type="spellEnd"/>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943208">
            <w:pPr>
              <w:jc w:val="center"/>
              <w:rPr>
                <w:rFonts w:ascii="Times New Roman" w:hAnsi="Times New Roman"/>
                <w:b/>
                <w:bCs/>
                <w:color w:val="000000"/>
              </w:rPr>
            </w:pPr>
            <w:r>
              <w:rPr>
                <w:rFonts w:ascii="Times New Roman" w:hAnsi="Times New Roman"/>
                <w:b/>
                <w:bCs/>
                <w:color w:val="000000"/>
              </w:rPr>
              <w:t>1589,9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273,1</w:t>
            </w:r>
          </w:p>
        </w:tc>
        <w:tc>
          <w:tcPr>
            <w:tcW w:w="0" w:type="auto"/>
          </w:tcPr>
          <w:p w:rsidR="00B5113A" w:rsidRPr="00B5113A" w:rsidRDefault="00943208">
            <w:pPr>
              <w:jc w:val="center"/>
              <w:rPr>
                <w:rFonts w:ascii="Times New Roman" w:hAnsi="Times New Roman"/>
                <w:color w:val="000000"/>
              </w:rPr>
            </w:pPr>
            <w:r>
              <w:rPr>
                <w:rFonts w:ascii="Times New Roman" w:hAnsi="Times New Roman"/>
                <w:color w:val="000000"/>
              </w:rPr>
              <w:t>228,6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Отдел культуры</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189,7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2  муниципальной программы:</w:t>
            </w:r>
          </w:p>
        </w:tc>
        <w:tc>
          <w:tcPr>
            <w:tcW w:w="0" w:type="auto"/>
            <w:gridSpan w:val="11"/>
            <w:vAlign w:val="center"/>
          </w:tcPr>
          <w:p w:rsidR="009A5841"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2. 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BB225D" w:rsidRPr="00B67A43" w:rsidRDefault="00BB225D" w:rsidP="00B67A43">
            <w:pPr>
              <w:spacing w:after="0" w:line="240" w:lineRule="auto"/>
              <w:rPr>
                <w:rFonts w:ascii="Times New Roman" w:hAnsi="Times New Roman"/>
                <w:b/>
                <w:bCs/>
                <w:color w:val="000000"/>
                <w:lang w:eastAsia="ru-RU"/>
              </w:rPr>
            </w:pPr>
          </w:p>
        </w:tc>
      </w:tr>
      <w:tr w:rsidR="009A5841" w:rsidRPr="00B67A43" w:rsidTr="00C660D9">
        <w:tc>
          <w:tcPr>
            <w:tcW w:w="0" w:type="auto"/>
            <w:shd w:val="clear" w:color="auto" w:fill="C6D9F1"/>
          </w:tcPr>
          <w:p w:rsidR="009A5841" w:rsidRPr="00B67A43"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lastRenderedPageBreak/>
              <w:t>2.1. Развитие кадрового потенциала</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9A5841" w:rsidRPr="00B67A43" w:rsidRDefault="009A5841" w:rsidP="00E857EB">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2</w:t>
            </w:r>
            <w:r w:rsidR="00E857EB">
              <w:rPr>
                <w:rFonts w:ascii="Times New Roman" w:hAnsi="Times New Roman"/>
                <w:b/>
                <w:bCs/>
                <w:color w:val="000000"/>
                <w:lang w:eastAsia="ru-RU"/>
              </w:rPr>
              <w:t>69,7</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E857EB"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29,7</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ind w:right="178"/>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лиц,  замещающих муниципальные должности и должности муниципальной службы в администрации, получивших дополнительное профессиональное образование - 6 чел. (ежегодно).</w:t>
            </w: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3.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3. Развитие и совершенствование системы территориального общественного самоуправления.</w:t>
            </w:r>
          </w:p>
        </w:tc>
      </w:tr>
      <w:tr w:rsidR="00B5113A" w:rsidRPr="00B67A43" w:rsidTr="00C660D9">
        <w:tc>
          <w:tcPr>
            <w:tcW w:w="0" w:type="auto"/>
            <w:shd w:val="clear" w:color="auto" w:fill="C6D9F1"/>
          </w:tcPr>
          <w:p w:rsidR="00B5113A" w:rsidRPr="00B67A43" w:rsidRDefault="00B5113A" w:rsidP="00B67A43">
            <w:pPr>
              <w:tabs>
                <w:tab w:val="left" w:pos="264"/>
                <w:tab w:val="left" w:pos="414"/>
              </w:tabs>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3.1. Создание условия для развития и совершенствования системы территориального общественного самоуправления.</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B5113A" w:rsidRPr="00B67A43" w:rsidRDefault="00B5113A" w:rsidP="004E2B6D">
            <w:pPr>
              <w:spacing w:after="0" w:line="240" w:lineRule="auto"/>
              <w:rPr>
                <w:rFonts w:ascii="Times New Roman" w:hAnsi="Times New Roman"/>
                <w:color w:val="000000"/>
                <w:lang w:eastAsia="ru-RU"/>
              </w:rPr>
            </w:pPr>
          </w:p>
        </w:tc>
        <w:tc>
          <w:tcPr>
            <w:tcW w:w="0" w:type="auto"/>
            <w:shd w:val="clear" w:color="auto" w:fill="C6D9F1"/>
          </w:tcPr>
          <w:p w:rsidR="00B5113A" w:rsidRPr="00B5113A" w:rsidRDefault="005B79FB">
            <w:pPr>
              <w:jc w:val="center"/>
              <w:rPr>
                <w:rFonts w:ascii="Times New Roman" w:hAnsi="Times New Roman"/>
                <w:b/>
                <w:bCs/>
                <w:color w:val="000000"/>
              </w:rPr>
            </w:pPr>
            <w:r>
              <w:rPr>
                <w:rFonts w:ascii="Times New Roman" w:hAnsi="Times New Roman"/>
                <w:b/>
                <w:bCs/>
                <w:color w:val="000000"/>
              </w:rPr>
              <w:t>8829,6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1661</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1718,6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1101,5</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1109,5</w:t>
            </w:r>
          </w:p>
        </w:tc>
        <w:tc>
          <w:tcPr>
            <w:tcW w:w="0" w:type="auto"/>
            <w:shd w:val="clear" w:color="auto" w:fill="C6D9F1"/>
          </w:tcPr>
          <w:p w:rsidR="00B5113A" w:rsidRPr="00B5113A" w:rsidRDefault="00B5113A" w:rsidP="005B79FB">
            <w:pPr>
              <w:jc w:val="center"/>
              <w:rPr>
                <w:rFonts w:ascii="Times New Roman" w:hAnsi="Times New Roman"/>
                <w:b/>
                <w:bCs/>
                <w:color w:val="000000"/>
              </w:rPr>
            </w:pPr>
            <w:r w:rsidRPr="00B5113A">
              <w:rPr>
                <w:rFonts w:ascii="Times New Roman" w:hAnsi="Times New Roman"/>
                <w:b/>
                <w:bCs/>
                <w:color w:val="000000"/>
              </w:rPr>
              <w:t>1</w:t>
            </w:r>
            <w:r w:rsidR="005B79FB">
              <w:rPr>
                <w:rFonts w:ascii="Times New Roman" w:hAnsi="Times New Roman"/>
                <w:b/>
                <w:bCs/>
                <w:color w:val="000000"/>
              </w:rPr>
              <w:t>4</w:t>
            </w:r>
            <w:r w:rsidRPr="00B5113A">
              <w:rPr>
                <w:rFonts w:ascii="Times New Roman" w:hAnsi="Times New Roman"/>
                <w:b/>
                <w:bCs/>
                <w:color w:val="000000"/>
              </w:rPr>
              <w:t>49,</w:t>
            </w:r>
            <w:r w:rsidR="005B79FB">
              <w:rPr>
                <w:rFonts w:ascii="Times New Roman" w:hAnsi="Times New Roman"/>
                <w:b/>
                <w:bCs/>
                <w:color w:val="000000"/>
              </w:rPr>
              <w:t>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897</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892,4</w:t>
            </w:r>
          </w:p>
        </w:tc>
        <w:tc>
          <w:tcPr>
            <w:tcW w:w="0" w:type="auto"/>
            <w:shd w:val="clear" w:color="auto" w:fill="C6D9F1"/>
          </w:tcPr>
          <w:p w:rsidR="00B5113A" w:rsidRPr="00B67A43" w:rsidRDefault="00B5113A" w:rsidP="00C53CF8">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ТОС, получивших субсидию на реализацию проектов - 1</w:t>
            </w:r>
            <w:r w:rsidR="00C53CF8">
              <w:rPr>
                <w:rFonts w:ascii="Times New Roman" w:hAnsi="Times New Roman"/>
                <w:b/>
                <w:bCs/>
                <w:color w:val="000000"/>
                <w:lang w:eastAsia="ru-RU"/>
              </w:rPr>
              <w:t>0</w:t>
            </w:r>
            <w:r w:rsidRPr="00B67A43">
              <w:rPr>
                <w:rFonts w:ascii="Times New Roman" w:hAnsi="Times New Roman"/>
                <w:b/>
                <w:bCs/>
                <w:color w:val="000000"/>
                <w:lang w:eastAsia="ru-RU"/>
              </w:rPr>
              <w:t xml:space="preserve"> ед. (ежегодно).</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rsidP="005B79FB">
            <w:pPr>
              <w:jc w:val="center"/>
              <w:rPr>
                <w:rFonts w:ascii="Times New Roman" w:hAnsi="Times New Roman"/>
                <w:b/>
                <w:bCs/>
                <w:color w:val="000000"/>
              </w:rPr>
            </w:pPr>
            <w:r w:rsidRPr="00B5113A">
              <w:rPr>
                <w:rFonts w:ascii="Times New Roman" w:hAnsi="Times New Roman"/>
                <w:b/>
                <w:bCs/>
                <w:color w:val="000000"/>
              </w:rPr>
              <w:t>2</w:t>
            </w:r>
            <w:r w:rsidR="005B79FB">
              <w:rPr>
                <w:rFonts w:ascii="Times New Roman" w:hAnsi="Times New Roman"/>
                <w:b/>
                <w:bCs/>
                <w:color w:val="000000"/>
              </w:rPr>
              <w:t>462,4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324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336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338</w:t>
            </w:r>
          </w:p>
        </w:tc>
        <w:tc>
          <w:tcPr>
            <w:tcW w:w="0" w:type="auto"/>
          </w:tcPr>
          <w:p w:rsidR="00B5113A" w:rsidRPr="00B5113A" w:rsidRDefault="005B79FB">
            <w:pPr>
              <w:jc w:val="center"/>
              <w:rPr>
                <w:rFonts w:ascii="Times New Roman" w:hAnsi="Times New Roman"/>
                <w:color w:val="000000"/>
              </w:rPr>
            </w:pPr>
            <w:r>
              <w:rPr>
                <w:rFonts w:ascii="Times New Roman" w:hAnsi="Times New Roman"/>
                <w:color w:val="000000"/>
              </w:rPr>
              <w:t>422,4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348</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tcPr>
          <w:p w:rsidR="00B5113A" w:rsidRPr="00B5113A" w:rsidRDefault="00F85EF3">
            <w:pPr>
              <w:jc w:val="center"/>
              <w:rPr>
                <w:rFonts w:ascii="Times New Roman" w:hAnsi="Times New Roman"/>
                <w:b/>
                <w:bCs/>
                <w:color w:val="000000"/>
              </w:rPr>
            </w:pPr>
            <w:r>
              <w:rPr>
                <w:rFonts w:ascii="Times New Roman" w:hAnsi="Times New Roman"/>
                <w:b/>
                <w:bCs/>
                <w:color w:val="000000"/>
              </w:rPr>
              <w:t>6367,2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1337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1372,6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765,5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771,5</w:t>
            </w:r>
          </w:p>
        </w:tc>
        <w:tc>
          <w:tcPr>
            <w:tcW w:w="0" w:type="auto"/>
          </w:tcPr>
          <w:p w:rsidR="00B5113A" w:rsidRPr="00B5113A" w:rsidRDefault="00F85EF3">
            <w:pPr>
              <w:jc w:val="center"/>
              <w:rPr>
                <w:rFonts w:ascii="Times New Roman" w:hAnsi="Times New Roman"/>
                <w:color w:val="000000"/>
              </w:rPr>
            </w:pPr>
            <w:r>
              <w:rPr>
                <w:rFonts w:ascii="Times New Roman" w:hAnsi="Times New Roman"/>
                <w:color w:val="000000"/>
              </w:rPr>
              <w:t>1027,2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549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544,4</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4.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4. Создание условий для развития социально ориентированных некоммерческих организаций.</w:t>
            </w:r>
          </w:p>
        </w:tc>
      </w:tr>
      <w:tr w:rsidR="004D7B90" w:rsidRPr="00B67A43" w:rsidTr="004D7B90">
        <w:tc>
          <w:tcPr>
            <w:tcW w:w="0" w:type="auto"/>
            <w:shd w:val="clear" w:color="auto" w:fill="C6D9F1"/>
          </w:tcPr>
          <w:p w:rsidR="004D7B90" w:rsidRPr="00B67A43" w:rsidRDefault="004D7B90"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4.1. Поддержка социально ориентированных некоммерческих организаций</w:t>
            </w:r>
          </w:p>
        </w:tc>
        <w:tc>
          <w:tcPr>
            <w:tcW w:w="0" w:type="auto"/>
            <w:shd w:val="clear" w:color="auto" w:fill="C6D9F1"/>
          </w:tcPr>
          <w:p w:rsidR="004D7B90" w:rsidRPr="00B67A43" w:rsidRDefault="004D7B90"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4D7B90" w:rsidRPr="00B67A43" w:rsidRDefault="004D7B90"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4D7B90" w:rsidRPr="00B67A43" w:rsidRDefault="00A647CE"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w:t>
            </w:r>
            <w:r w:rsidR="004D7B90" w:rsidRPr="00B67A43">
              <w:rPr>
                <w:rFonts w:ascii="Times New Roman" w:hAnsi="Times New Roman"/>
                <w:b/>
                <w:bCs/>
                <w:color w:val="000000"/>
                <w:lang w:eastAsia="ru-RU"/>
              </w:rPr>
              <w:t>0</w:t>
            </w:r>
          </w:p>
        </w:tc>
        <w:tc>
          <w:tcPr>
            <w:tcW w:w="0" w:type="auto"/>
            <w:shd w:val="clear" w:color="auto" w:fill="C6D9F1"/>
          </w:tcPr>
          <w:p w:rsidR="004D7B90" w:rsidRPr="00B67A43" w:rsidRDefault="004D7B90"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10</w:t>
            </w:r>
          </w:p>
        </w:tc>
        <w:tc>
          <w:tcPr>
            <w:tcW w:w="0" w:type="auto"/>
            <w:shd w:val="clear" w:color="auto" w:fill="C6D9F1"/>
          </w:tcPr>
          <w:p w:rsidR="004D7B90" w:rsidRPr="00B67A43" w:rsidRDefault="00A647CE"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396341" w:rsidP="00B67A43">
            <w:pPr>
              <w:spacing w:after="0" w:line="240" w:lineRule="auto"/>
              <w:jc w:val="center"/>
              <w:rPr>
                <w:rFonts w:ascii="Times New Roman" w:hAnsi="Times New Roman"/>
                <w:b/>
                <w:bCs/>
                <w:color w:val="000000"/>
                <w:lang w:eastAsia="ru-RU"/>
              </w:rPr>
            </w:pPr>
            <w:r w:rsidRPr="00396341">
              <w:rPr>
                <w:rFonts w:ascii="Times New Roman" w:hAnsi="Times New Roman"/>
                <w:b/>
                <w:bCs/>
                <w:color w:val="000000"/>
                <w:lang w:eastAsia="ru-RU"/>
              </w:rPr>
              <w:t xml:space="preserve">1. </w:t>
            </w:r>
            <w:proofErr w:type="gramStart"/>
            <w:r w:rsidRPr="00396341">
              <w:rPr>
                <w:rFonts w:ascii="Times New Roman" w:hAnsi="Times New Roman"/>
                <w:b/>
                <w:bCs/>
                <w:color w:val="000000"/>
                <w:lang w:eastAsia="ru-RU"/>
              </w:rPr>
              <w:t>Количество вновь образованных СО НКО - 1 ед. (ежегодно</w:t>
            </w:r>
            <w:r>
              <w:rPr>
                <w:rFonts w:ascii="Times New Roman" w:hAnsi="Times New Roman"/>
                <w:b/>
                <w:bCs/>
                <w:color w:val="000000"/>
                <w:lang w:eastAsia="ru-RU"/>
              </w:rPr>
              <w:t xml:space="preserve"> до 2015 года</w:t>
            </w:r>
            <w:r w:rsidRPr="00396341">
              <w:rPr>
                <w:rFonts w:ascii="Times New Roman" w:hAnsi="Times New Roman"/>
                <w:b/>
                <w:bCs/>
                <w:color w:val="000000"/>
                <w:lang w:eastAsia="ru-RU"/>
              </w:rPr>
              <w:t>)</w:t>
            </w:r>
            <w:proofErr w:type="gramEnd"/>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5.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5. Развитие архивного дела</w:t>
            </w:r>
          </w:p>
        </w:tc>
      </w:tr>
      <w:tr w:rsidR="00AE3575" w:rsidRPr="00B67A43" w:rsidTr="00AE3575">
        <w:trPr>
          <w:trHeight w:val="760"/>
        </w:trPr>
        <w:tc>
          <w:tcPr>
            <w:tcW w:w="0" w:type="auto"/>
            <w:vMerge w:val="restart"/>
            <w:shd w:val="clear" w:color="auto" w:fill="C6D9F1"/>
          </w:tcPr>
          <w:p w:rsidR="00AE3575" w:rsidRPr="00B67A43" w:rsidRDefault="00AE3575"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 xml:space="preserve">5.1. Хранение, учет, комплектование и учет архивных документов органов местного самоуправления, предприятий и учреждений, расположенных на </w:t>
            </w:r>
            <w:r w:rsidRPr="00B67A43">
              <w:rPr>
                <w:rFonts w:ascii="Times New Roman" w:hAnsi="Times New Roman"/>
                <w:b/>
                <w:bCs/>
                <w:color w:val="000000"/>
                <w:lang w:eastAsia="ru-RU"/>
              </w:rPr>
              <w:lastRenderedPageBreak/>
              <w:t>территории Приморского района</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lastRenderedPageBreak/>
              <w:t>Администрация</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0" w:type="auto"/>
            <w:shd w:val="clear" w:color="auto" w:fill="C6D9F1"/>
          </w:tcPr>
          <w:p w:rsidR="00AE3575" w:rsidRPr="00C87B9F" w:rsidRDefault="00212BFC">
            <w:pPr>
              <w:jc w:val="center"/>
              <w:rPr>
                <w:rFonts w:ascii="Times New Roman" w:hAnsi="Times New Roman"/>
                <w:b/>
                <w:bCs/>
                <w:color w:val="000000"/>
              </w:rPr>
            </w:pPr>
            <w:r>
              <w:rPr>
                <w:rFonts w:ascii="Times New Roman" w:hAnsi="Times New Roman"/>
                <w:b/>
                <w:bCs/>
                <w:color w:val="000000"/>
              </w:rPr>
              <w:t>18742,7</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6531,7</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3605,0</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3711,8</w:t>
            </w:r>
          </w:p>
        </w:tc>
        <w:tc>
          <w:tcPr>
            <w:tcW w:w="0" w:type="auto"/>
            <w:shd w:val="clear" w:color="auto" w:fill="C6D9F1"/>
          </w:tcPr>
          <w:p w:rsidR="00AE3575" w:rsidRPr="00C87B9F" w:rsidRDefault="00212BFC">
            <w:pPr>
              <w:jc w:val="center"/>
              <w:rPr>
                <w:rFonts w:ascii="Times New Roman" w:hAnsi="Times New Roman"/>
                <w:b/>
                <w:bCs/>
                <w:color w:val="000000"/>
              </w:rPr>
            </w:pPr>
            <w:r>
              <w:rPr>
                <w:rFonts w:ascii="Times New Roman" w:hAnsi="Times New Roman"/>
                <w:b/>
                <w:bCs/>
                <w:color w:val="000000"/>
              </w:rPr>
              <w:t>4894,2</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vMerge w:val="restart"/>
            <w:shd w:val="clear" w:color="auto" w:fill="C6D9F1"/>
          </w:tcPr>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Количество единиц хранения:</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2014 г. - 50500 ед.,</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2015 г. - 50750 ед.,</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2016 г. - 51000 ед.,</w:t>
            </w:r>
          </w:p>
          <w:p w:rsidR="00AE3575"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2017</w:t>
            </w:r>
            <w:r>
              <w:rPr>
                <w:rFonts w:ascii="Times New Roman" w:hAnsi="Times New Roman"/>
                <w:b/>
                <w:bCs/>
                <w:color w:val="000000"/>
                <w:lang w:eastAsia="ru-RU"/>
              </w:rPr>
              <w:t xml:space="preserve">г. </w:t>
            </w:r>
            <w:r w:rsidRPr="00B67A43">
              <w:rPr>
                <w:rFonts w:ascii="Times New Roman" w:hAnsi="Times New Roman"/>
                <w:b/>
                <w:bCs/>
                <w:color w:val="000000"/>
                <w:lang w:eastAsia="ru-RU"/>
              </w:rPr>
              <w:t xml:space="preserve"> - 51250 ед.</w:t>
            </w:r>
          </w:p>
          <w:p w:rsidR="00AE3575"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2018 г.  – 52500 ед.</w:t>
            </w:r>
          </w:p>
          <w:p w:rsidR="00AE3575"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2019 г. – 53250 ед.</w:t>
            </w:r>
          </w:p>
          <w:p w:rsidR="00AE3575" w:rsidRPr="00B67A43"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lastRenderedPageBreak/>
              <w:t xml:space="preserve">2020 г. – 54000 ед. </w:t>
            </w:r>
          </w:p>
        </w:tc>
      </w:tr>
      <w:tr w:rsidR="00AE3575" w:rsidRPr="00B67A43" w:rsidTr="00C660D9">
        <w:tc>
          <w:tcPr>
            <w:tcW w:w="0" w:type="auto"/>
            <w:vMerge/>
            <w:shd w:val="clear" w:color="auto" w:fill="C6D9F1"/>
          </w:tcPr>
          <w:p w:rsidR="00AE3575" w:rsidRPr="00B67A43" w:rsidRDefault="00AE3575" w:rsidP="00B67A43">
            <w:pPr>
              <w:spacing w:after="0" w:line="240" w:lineRule="auto"/>
              <w:rPr>
                <w:rFonts w:ascii="Times New Roman" w:hAnsi="Times New Roman"/>
                <w:b/>
                <w:bCs/>
                <w:color w:val="000000"/>
                <w:lang w:eastAsia="ru-RU"/>
              </w:rPr>
            </w:pP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Управление культуры</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10317,1</w:t>
            </w: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3691,3</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3312,9</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3312,9</w:t>
            </w:r>
          </w:p>
        </w:tc>
        <w:tc>
          <w:tcPr>
            <w:tcW w:w="0" w:type="auto"/>
            <w:vMerge/>
            <w:shd w:val="clear" w:color="auto" w:fill="C6D9F1"/>
          </w:tcPr>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p>
        </w:tc>
      </w:tr>
      <w:tr w:rsidR="00C87B9F" w:rsidRPr="00B67A43" w:rsidTr="00C660D9">
        <w:tc>
          <w:tcPr>
            <w:tcW w:w="0" w:type="auto"/>
          </w:tcPr>
          <w:p w:rsidR="00C87B9F" w:rsidRPr="00415D06" w:rsidRDefault="00C87B9F" w:rsidP="00497754">
            <w:pPr>
              <w:spacing w:after="0" w:line="240" w:lineRule="auto"/>
              <w:rPr>
                <w:rFonts w:ascii="Times New Roman" w:hAnsi="Times New Roman"/>
                <w:b/>
                <w:bCs/>
                <w:color w:val="000000"/>
                <w:lang w:eastAsia="ru-RU"/>
              </w:rPr>
            </w:pPr>
            <w:r w:rsidRPr="00415D06">
              <w:rPr>
                <w:rFonts w:ascii="Times New Roman" w:hAnsi="Times New Roman"/>
                <w:b/>
                <w:bCs/>
                <w:color w:val="000000"/>
                <w:lang w:eastAsia="ru-RU"/>
              </w:rPr>
              <w:lastRenderedPageBreak/>
              <w:t>5.2.  Поддержание муниципального имущества в надлежащем состоянии по Соглашению</w:t>
            </w:r>
          </w:p>
        </w:tc>
        <w:tc>
          <w:tcPr>
            <w:tcW w:w="0" w:type="auto"/>
          </w:tcPr>
          <w:p w:rsidR="00C87B9F" w:rsidRPr="00B67A43" w:rsidRDefault="00C87B9F"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C87B9F" w:rsidRPr="00B67A43" w:rsidRDefault="00C87B9F"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C87B9F" w:rsidRPr="00C87B9F" w:rsidRDefault="008D779E" w:rsidP="008D779E">
            <w:pPr>
              <w:jc w:val="center"/>
              <w:rPr>
                <w:rFonts w:ascii="Times New Roman" w:hAnsi="Times New Roman"/>
                <w:b/>
                <w:bCs/>
                <w:color w:val="000000"/>
              </w:rPr>
            </w:pPr>
            <w:r>
              <w:rPr>
                <w:rFonts w:ascii="Times New Roman" w:hAnsi="Times New Roman"/>
                <w:b/>
                <w:bCs/>
                <w:color w:val="000000"/>
              </w:rPr>
              <w:t>10504,3</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0</w:t>
            </w:r>
          </w:p>
        </w:tc>
        <w:tc>
          <w:tcPr>
            <w:tcW w:w="0" w:type="auto"/>
          </w:tcPr>
          <w:p w:rsidR="00C87B9F" w:rsidRPr="00C87B9F" w:rsidRDefault="00C87B9F" w:rsidP="008D779E">
            <w:pPr>
              <w:jc w:val="center"/>
              <w:rPr>
                <w:rFonts w:ascii="Times New Roman" w:hAnsi="Times New Roman"/>
              </w:rPr>
            </w:pPr>
            <w:r w:rsidRPr="00C87B9F">
              <w:rPr>
                <w:rFonts w:ascii="Times New Roman" w:hAnsi="Times New Roman"/>
              </w:rPr>
              <w:t>3</w:t>
            </w:r>
            <w:r w:rsidR="008D779E">
              <w:rPr>
                <w:rFonts w:ascii="Times New Roman" w:hAnsi="Times New Roman"/>
              </w:rPr>
              <w:t>700</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4851,8</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1952,5</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86504B" w:rsidRDefault="00C87B9F" w:rsidP="00B67A43">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 xml:space="preserve">Обеспечение использования муниципального имущества, находящегося в оперативном управлении </w:t>
            </w:r>
          </w:p>
        </w:tc>
      </w:tr>
      <w:tr w:rsidR="00C87B9F" w:rsidRPr="0086504B" w:rsidTr="00C660D9">
        <w:tc>
          <w:tcPr>
            <w:tcW w:w="0" w:type="auto"/>
          </w:tcPr>
          <w:p w:rsidR="00C87B9F" w:rsidRPr="00B67A43" w:rsidRDefault="00C87B9F" w:rsidP="00191F88">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 5.</w:t>
            </w:r>
            <w:r>
              <w:rPr>
                <w:rFonts w:ascii="Times New Roman" w:hAnsi="Times New Roman"/>
                <w:b/>
                <w:bCs/>
                <w:color w:val="000000"/>
                <w:lang w:eastAsia="ru-RU"/>
              </w:rPr>
              <w:t>3. У</w:t>
            </w:r>
            <w:r w:rsidRPr="00986942">
              <w:rPr>
                <w:rFonts w:ascii="Times New Roman" w:hAnsi="Times New Roman"/>
                <w:b/>
                <w:bCs/>
                <w:color w:val="000000"/>
                <w:lang w:eastAsia="ru-RU"/>
              </w:rPr>
              <w:t>крепление материально – технической базы учреждения</w:t>
            </w:r>
          </w:p>
        </w:tc>
        <w:tc>
          <w:tcPr>
            <w:tcW w:w="0" w:type="auto"/>
          </w:tcPr>
          <w:p w:rsidR="00C87B9F" w:rsidRPr="00B67A43" w:rsidRDefault="00C87B9F"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МБУ «Приморский архив»</w:t>
            </w:r>
          </w:p>
        </w:tc>
        <w:tc>
          <w:tcPr>
            <w:tcW w:w="0" w:type="auto"/>
          </w:tcPr>
          <w:p w:rsidR="00C87B9F" w:rsidRPr="00B67A43" w:rsidRDefault="00C87B9F"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0" w:type="auto"/>
          </w:tcPr>
          <w:p w:rsidR="00C87B9F" w:rsidRPr="00C87B9F" w:rsidRDefault="00A0459E" w:rsidP="00CC6583">
            <w:pPr>
              <w:jc w:val="center"/>
              <w:rPr>
                <w:rFonts w:ascii="Times New Roman" w:hAnsi="Times New Roman"/>
                <w:b/>
                <w:bCs/>
                <w:color w:val="000000"/>
              </w:rPr>
            </w:pPr>
            <w:r>
              <w:rPr>
                <w:rFonts w:ascii="Times New Roman" w:hAnsi="Times New Roman"/>
                <w:b/>
                <w:bCs/>
                <w:color w:val="000000"/>
              </w:rPr>
              <w:t>7</w:t>
            </w:r>
            <w:r w:rsidR="00CC6583">
              <w:rPr>
                <w:rFonts w:ascii="Times New Roman" w:hAnsi="Times New Roman"/>
                <w:b/>
                <w:bCs/>
                <w:color w:val="000000"/>
              </w:rPr>
              <w:t>9</w:t>
            </w:r>
            <w:r>
              <w:rPr>
                <w:rFonts w:ascii="Times New Roman" w:hAnsi="Times New Roman"/>
                <w:b/>
                <w:bCs/>
                <w:color w:val="000000"/>
              </w:rPr>
              <w:t>41,3</w:t>
            </w:r>
          </w:p>
        </w:tc>
        <w:tc>
          <w:tcPr>
            <w:tcW w:w="0" w:type="auto"/>
          </w:tcPr>
          <w:p w:rsidR="00C87B9F" w:rsidRPr="00C87B9F" w:rsidRDefault="00C87B9F">
            <w:pPr>
              <w:jc w:val="center"/>
              <w:rPr>
                <w:rFonts w:ascii="Times New Roman" w:hAnsi="Times New Roman"/>
                <w:color w:val="000000"/>
              </w:rPr>
            </w:pPr>
            <w:r w:rsidRPr="00C87B9F">
              <w:rPr>
                <w:rFonts w:ascii="Times New Roman" w:hAnsi="Times New Roman"/>
                <w:color w:val="000000"/>
              </w:rPr>
              <w:t>0</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1750,6</w:t>
            </w:r>
          </w:p>
        </w:tc>
        <w:tc>
          <w:tcPr>
            <w:tcW w:w="0" w:type="auto"/>
          </w:tcPr>
          <w:p w:rsidR="00C87B9F" w:rsidRPr="00C87B9F" w:rsidRDefault="00B231BA">
            <w:pPr>
              <w:jc w:val="center"/>
              <w:rPr>
                <w:rFonts w:ascii="Times New Roman" w:hAnsi="Times New Roman"/>
                <w:color w:val="000000"/>
              </w:rPr>
            </w:pPr>
            <w:r>
              <w:rPr>
                <w:rFonts w:ascii="Times New Roman" w:hAnsi="Times New Roman"/>
                <w:color w:val="000000"/>
              </w:rPr>
              <w:t>2207,6</w:t>
            </w:r>
          </w:p>
        </w:tc>
        <w:tc>
          <w:tcPr>
            <w:tcW w:w="0" w:type="auto"/>
          </w:tcPr>
          <w:p w:rsidR="00C87B9F" w:rsidRPr="00C87B9F" w:rsidRDefault="00A0459E">
            <w:pPr>
              <w:jc w:val="center"/>
              <w:rPr>
                <w:rFonts w:ascii="Times New Roman" w:hAnsi="Times New Roman"/>
                <w:color w:val="000000"/>
              </w:rPr>
            </w:pPr>
            <w:r>
              <w:rPr>
                <w:rFonts w:ascii="Times New Roman" w:hAnsi="Times New Roman"/>
                <w:color w:val="000000"/>
              </w:rPr>
              <w:t>2073,2</w:t>
            </w:r>
          </w:p>
        </w:tc>
        <w:tc>
          <w:tcPr>
            <w:tcW w:w="0" w:type="auto"/>
          </w:tcPr>
          <w:p w:rsidR="00C87B9F" w:rsidRPr="00C87B9F" w:rsidRDefault="00CC6583">
            <w:pPr>
              <w:jc w:val="center"/>
              <w:rPr>
                <w:rFonts w:ascii="Times New Roman" w:hAnsi="Times New Roman"/>
                <w:color w:val="000000"/>
              </w:rPr>
            </w:pPr>
            <w:r>
              <w:rPr>
                <w:rFonts w:ascii="Times New Roman" w:hAnsi="Times New Roman"/>
                <w:color w:val="000000"/>
              </w:rPr>
              <w:t>120</w:t>
            </w:r>
            <w:r w:rsidR="00AE3575">
              <w:rPr>
                <w:rFonts w:ascii="Times New Roman" w:hAnsi="Times New Roman"/>
                <w:color w:val="000000"/>
              </w:rPr>
              <w:t>5,0</w:t>
            </w:r>
          </w:p>
        </w:tc>
        <w:tc>
          <w:tcPr>
            <w:tcW w:w="0" w:type="auto"/>
          </w:tcPr>
          <w:p w:rsidR="00C87B9F" w:rsidRPr="00C87B9F" w:rsidRDefault="00AE3575">
            <w:pPr>
              <w:jc w:val="center"/>
              <w:rPr>
                <w:rFonts w:ascii="Times New Roman" w:hAnsi="Times New Roman"/>
                <w:color w:val="000000"/>
              </w:rPr>
            </w:pPr>
            <w:r>
              <w:rPr>
                <w:rFonts w:ascii="Times New Roman" w:hAnsi="Times New Roman"/>
                <w:color w:val="000000"/>
              </w:rPr>
              <w:t>335,7</w:t>
            </w:r>
          </w:p>
        </w:tc>
        <w:tc>
          <w:tcPr>
            <w:tcW w:w="0" w:type="auto"/>
          </w:tcPr>
          <w:p w:rsidR="00C87B9F" w:rsidRPr="00C87B9F" w:rsidRDefault="00AE3575">
            <w:pPr>
              <w:jc w:val="center"/>
              <w:rPr>
                <w:rFonts w:ascii="Times New Roman" w:hAnsi="Times New Roman"/>
                <w:color w:val="000000"/>
              </w:rPr>
            </w:pPr>
            <w:r>
              <w:rPr>
                <w:rFonts w:ascii="Times New Roman" w:hAnsi="Times New Roman"/>
                <w:color w:val="000000"/>
              </w:rPr>
              <w:t>369,2</w:t>
            </w:r>
          </w:p>
        </w:tc>
        <w:tc>
          <w:tcPr>
            <w:tcW w:w="0" w:type="auto"/>
          </w:tcPr>
          <w:p w:rsidR="00C87B9F" w:rsidRPr="0086504B" w:rsidRDefault="00C87B9F" w:rsidP="00191F88">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Приобретение орг. техники, содержание архивных фондов в надлежащем состоянии.</w:t>
            </w:r>
            <w:r w:rsidRPr="0086504B">
              <w:rPr>
                <w:rFonts w:ascii="Times New Roman" w:hAnsi="Times New Roman"/>
                <w:bCs/>
                <w:color w:val="000000"/>
                <w:lang w:eastAsia="ru-RU"/>
              </w:rPr>
              <w:t> </w:t>
            </w:r>
          </w:p>
        </w:tc>
      </w:tr>
      <w:tr w:rsidR="00497754" w:rsidRPr="00B67A43" w:rsidTr="00C660D9">
        <w:tc>
          <w:tcPr>
            <w:tcW w:w="0" w:type="auto"/>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6.   муниципальной программы:</w:t>
            </w:r>
          </w:p>
        </w:tc>
        <w:tc>
          <w:tcPr>
            <w:tcW w:w="0" w:type="auto"/>
            <w:gridSpan w:val="11"/>
            <w:vAlign w:val="center"/>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6. Обеспечение деятельности администрации, как ответственного исполнителя муниципальной программы.</w:t>
            </w:r>
          </w:p>
        </w:tc>
      </w:tr>
      <w:tr w:rsidR="00B5113A" w:rsidRPr="00B67A43" w:rsidTr="00C660D9">
        <w:tc>
          <w:tcPr>
            <w:tcW w:w="0" w:type="auto"/>
            <w:shd w:val="clear" w:color="auto" w:fill="C6D9F1"/>
          </w:tcPr>
          <w:p w:rsidR="00B5113A" w:rsidRPr="00B67A43" w:rsidRDefault="00B5113A"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6.1. Финансовое обеспечение деятельности администрации, как ответственного исполнителя муниципальной программы</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B5113A" w:rsidRPr="00B67A43" w:rsidRDefault="00B5113A" w:rsidP="00102666">
            <w:pPr>
              <w:spacing w:after="0" w:line="240" w:lineRule="auto"/>
              <w:rPr>
                <w:rFonts w:ascii="Times New Roman" w:hAnsi="Times New Roman"/>
                <w:color w:val="000000"/>
                <w:lang w:eastAsia="ru-RU"/>
              </w:rPr>
            </w:pPr>
          </w:p>
        </w:tc>
        <w:tc>
          <w:tcPr>
            <w:tcW w:w="0" w:type="auto"/>
            <w:shd w:val="clear" w:color="auto" w:fill="C6D9F1"/>
          </w:tcPr>
          <w:p w:rsidR="00B5113A" w:rsidRPr="00B5113A" w:rsidRDefault="00306CBC" w:rsidP="00AA008C">
            <w:pPr>
              <w:jc w:val="center"/>
              <w:rPr>
                <w:rFonts w:ascii="Times New Roman" w:hAnsi="Times New Roman"/>
                <w:b/>
                <w:bCs/>
                <w:color w:val="000000"/>
              </w:rPr>
            </w:pPr>
            <w:r>
              <w:rPr>
                <w:rFonts w:ascii="Times New Roman" w:hAnsi="Times New Roman"/>
                <w:b/>
                <w:bCs/>
                <w:color w:val="000000"/>
              </w:rPr>
              <w:t>134994,71</w:t>
            </w:r>
          </w:p>
        </w:tc>
        <w:tc>
          <w:tcPr>
            <w:tcW w:w="0" w:type="auto"/>
            <w:shd w:val="clear" w:color="auto" w:fill="C6D9F1"/>
          </w:tcPr>
          <w:p w:rsidR="00B5113A" w:rsidRPr="00B5113A" w:rsidRDefault="00690F17">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17372,4</w:t>
            </w:r>
          </w:p>
        </w:tc>
        <w:tc>
          <w:tcPr>
            <w:tcW w:w="0" w:type="auto"/>
            <w:shd w:val="clear" w:color="auto" w:fill="C6D9F1"/>
          </w:tcPr>
          <w:p w:rsidR="00B5113A" w:rsidRPr="00B5113A" w:rsidRDefault="00B5113A" w:rsidP="006A0429">
            <w:pPr>
              <w:jc w:val="center"/>
              <w:rPr>
                <w:rFonts w:ascii="Times New Roman" w:hAnsi="Times New Roman"/>
                <w:b/>
                <w:bCs/>
                <w:color w:val="000000"/>
              </w:rPr>
            </w:pPr>
            <w:r w:rsidRPr="00B5113A">
              <w:rPr>
                <w:rFonts w:ascii="Times New Roman" w:hAnsi="Times New Roman"/>
                <w:b/>
                <w:bCs/>
                <w:color w:val="000000"/>
              </w:rPr>
              <w:t>25</w:t>
            </w:r>
            <w:r w:rsidR="006A0429">
              <w:rPr>
                <w:rFonts w:ascii="Times New Roman" w:hAnsi="Times New Roman"/>
                <w:b/>
                <w:bCs/>
                <w:color w:val="000000"/>
              </w:rPr>
              <w:t>336</w:t>
            </w:r>
            <w:r w:rsidRPr="00B5113A">
              <w:rPr>
                <w:rFonts w:ascii="Times New Roman" w:hAnsi="Times New Roman"/>
                <w:b/>
                <w:bCs/>
                <w:color w:val="000000"/>
              </w:rPr>
              <w:t>,</w:t>
            </w:r>
            <w:r w:rsidR="003A3895">
              <w:rPr>
                <w:rFonts w:ascii="Times New Roman" w:hAnsi="Times New Roman"/>
                <w:b/>
                <w:bCs/>
                <w:color w:val="000000"/>
              </w:rPr>
              <w:t>0</w:t>
            </w:r>
          </w:p>
        </w:tc>
        <w:tc>
          <w:tcPr>
            <w:tcW w:w="0" w:type="auto"/>
            <w:shd w:val="clear" w:color="auto" w:fill="C6D9F1"/>
          </w:tcPr>
          <w:p w:rsidR="00B5113A" w:rsidRPr="00B5113A" w:rsidRDefault="00AA008C" w:rsidP="00AB562C">
            <w:pPr>
              <w:jc w:val="center"/>
              <w:rPr>
                <w:rFonts w:ascii="Times New Roman" w:hAnsi="Times New Roman"/>
                <w:b/>
                <w:bCs/>
                <w:color w:val="000000"/>
              </w:rPr>
            </w:pPr>
            <w:r>
              <w:rPr>
                <w:rFonts w:ascii="Times New Roman" w:hAnsi="Times New Roman"/>
                <w:b/>
                <w:bCs/>
                <w:color w:val="000000"/>
              </w:rPr>
              <w:t>22</w:t>
            </w:r>
            <w:r w:rsidR="003A3895">
              <w:rPr>
                <w:rFonts w:ascii="Times New Roman" w:hAnsi="Times New Roman"/>
                <w:b/>
                <w:bCs/>
                <w:color w:val="000000"/>
              </w:rPr>
              <w:t>7</w:t>
            </w:r>
            <w:r w:rsidR="00AB562C">
              <w:rPr>
                <w:rFonts w:ascii="Times New Roman" w:hAnsi="Times New Roman"/>
                <w:b/>
                <w:bCs/>
                <w:color w:val="000000"/>
              </w:rPr>
              <w:t>90</w:t>
            </w:r>
            <w:r>
              <w:rPr>
                <w:rFonts w:ascii="Times New Roman" w:hAnsi="Times New Roman"/>
                <w:b/>
                <w:bCs/>
                <w:color w:val="000000"/>
              </w:rPr>
              <w:t>,</w:t>
            </w:r>
            <w:r w:rsidR="00AB562C">
              <w:rPr>
                <w:rFonts w:ascii="Times New Roman" w:hAnsi="Times New Roman"/>
                <w:b/>
                <w:bCs/>
                <w:color w:val="000000"/>
              </w:rPr>
              <w:t>71</w:t>
            </w:r>
          </w:p>
        </w:tc>
        <w:tc>
          <w:tcPr>
            <w:tcW w:w="0" w:type="auto"/>
            <w:shd w:val="clear" w:color="auto" w:fill="C6D9F1"/>
          </w:tcPr>
          <w:p w:rsidR="00B5113A" w:rsidRPr="00B5113A" w:rsidRDefault="00771E55"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2</w:t>
            </w:r>
            <w:r w:rsidR="00306CBC">
              <w:rPr>
                <w:rFonts w:ascii="Times New Roman" w:hAnsi="Times New Roman"/>
                <w:b/>
                <w:bCs/>
                <w:color w:val="000000"/>
              </w:rPr>
              <w:t>48,8</w:t>
            </w:r>
          </w:p>
        </w:tc>
        <w:tc>
          <w:tcPr>
            <w:tcW w:w="0" w:type="auto"/>
            <w:shd w:val="clear" w:color="auto" w:fill="C6D9F1"/>
          </w:tcPr>
          <w:p w:rsidR="00B5113A" w:rsidRPr="00B5113A" w:rsidRDefault="00771E55"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1</w:t>
            </w:r>
            <w:r w:rsidR="00306CBC">
              <w:rPr>
                <w:rFonts w:ascii="Times New Roman" w:hAnsi="Times New Roman"/>
                <w:b/>
                <w:bCs/>
                <w:color w:val="000000"/>
              </w:rPr>
              <w:t>2</w:t>
            </w:r>
            <w:r w:rsidR="00AB562C">
              <w:rPr>
                <w:rFonts w:ascii="Times New Roman" w:hAnsi="Times New Roman"/>
                <w:b/>
                <w:bCs/>
                <w:color w:val="000000"/>
              </w:rPr>
              <w:t>1</w:t>
            </w:r>
            <w:r>
              <w:rPr>
                <w:rFonts w:ascii="Times New Roman" w:hAnsi="Times New Roman"/>
                <w:b/>
                <w:bCs/>
                <w:color w:val="000000"/>
              </w:rPr>
              <w:t>,</w:t>
            </w:r>
            <w:r w:rsidR="00692AE9">
              <w:rPr>
                <w:rFonts w:ascii="Times New Roman" w:hAnsi="Times New Roman"/>
                <w:b/>
                <w:bCs/>
                <w:color w:val="000000"/>
              </w:rPr>
              <w:t>1</w:t>
            </w:r>
          </w:p>
        </w:tc>
        <w:tc>
          <w:tcPr>
            <w:tcW w:w="0" w:type="auto"/>
            <w:shd w:val="clear" w:color="auto" w:fill="C6D9F1"/>
          </w:tcPr>
          <w:p w:rsidR="00B5113A" w:rsidRPr="00B5113A" w:rsidRDefault="00A46BCE"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1</w:t>
            </w:r>
            <w:r w:rsidR="00306CBC">
              <w:rPr>
                <w:rFonts w:ascii="Times New Roman" w:hAnsi="Times New Roman"/>
                <w:b/>
                <w:bCs/>
                <w:color w:val="000000"/>
              </w:rPr>
              <w:t>2</w:t>
            </w:r>
            <w:r w:rsidR="00AB562C">
              <w:rPr>
                <w:rFonts w:ascii="Times New Roman" w:hAnsi="Times New Roman"/>
                <w:b/>
                <w:bCs/>
                <w:color w:val="000000"/>
              </w:rPr>
              <w:t>5</w:t>
            </w:r>
            <w:r w:rsidR="00692AE9">
              <w:rPr>
                <w:rFonts w:ascii="Times New Roman" w:hAnsi="Times New Roman"/>
                <w:b/>
                <w:bCs/>
                <w:color w:val="000000"/>
              </w:rPr>
              <w:t>,7</w:t>
            </w:r>
          </w:p>
        </w:tc>
        <w:tc>
          <w:tcPr>
            <w:tcW w:w="0" w:type="auto"/>
            <w:shd w:val="clear" w:color="auto" w:fill="C6D9F1"/>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Создание условий для обеспечения реализации муниципальной программы</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306CBC" w:rsidP="00AB562C">
            <w:pPr>
              <w:jc w:val="center"/>
              <w:rPr>
                <w:rFonts w:ascii="Times New Roman" w:hAnsi="Times New Roman"/>
                <w:b/>
                <w:bCs/>
                <w:color w:val="000000"/>
              </w:rPr>
            </w:pPr>
            <w:r>
              <w:rPr>
                <w:rFonts w:ascii="Times New Roman" w:hAnsi="Times New Roman"/>
                <w:b/>
                <w:bCs/>
                <w:color w:val="000000"/>
              </w:rPr>
              <w:t>102249,91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15761,2</w:t>
            </w:r>
          </w:p>
        </w:tc>
        <w:tc>
          <w:tcPr>
            <w:tcW w:w="0" w:type="auto"/>
          </w:tcPr>
          <w:p w:rsidR="00B5113A" w:rsidRPr="00B5113A" w:rsidRDefault="00B231BA">
            <w:pPr>
              <w:jc w:val="center"/>
              <w:rPr>
                <w:rFonts w:ascii="Times New Roman" w:hAnsi="Times New Roman"/>
                <w:color w:val="000000"/>
              </w:rPr>
            </w:pPr>
            <w:r>
              <w:rPr>
                <w:rFonts w:ascii="Times New Roman" w:hAnsi="Times New Roman"/>
                <w:color w:val="000000"/>
              </w:rPr>
              <w:t>19629,8</w:t>
            </w:r>
          </w:p>
        </w:tc>
        <w:tc>
          <w:tcPr>
            <w:tcW w:w="0" w:type="auto"/>
          </w:tcPr>
          <w:p w:rsidR="00B5113A" w:rsidRPr="00B5113A" w:rsidRDefault="00AB562C" w:rsidP="00692AE9">
            <w:pPr>
              <w:jc w:val="center"/>
              <w:rPr>
                <w:rFonts w:ascii="Times New Roman" w:hAnsi="Times New Roman"/>
                <w:color w:val="000000"/>
              </w:rPr>
            </w:pPr>
            <w:r>
              <w:rPr>
                <w:rFonts w:ascii="Times New Roman" w:hAnsi="Times New Roman"/>
                <w:color w:val="000000"/>
              </w:rPr>
              <w:t>17004,21</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14,7</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2</w:t>
            </w:r>
            <w:r>
              <w:rPr>
                <w:rFonts w:ascii="Times New Roman" w:hAnsi="Times New Roman"/>
                <w:color w:val="000000"/>
              </w:rPr>
              <w:t>0,0</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2</w:t>
            </w:r>
            <w:r>
              <w:rPr>
                <w:rFonts w:ascii="Times New Roman" w:hAnsi="Times New Roman"/>
                <w:color w:val="000000"/>
              </w:rPr>
              <w:t>0,0</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32553,2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1606,6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5679,6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5786,5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191,6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26,6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140,6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12,2</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497754" w:rsidRPr="00B67A43" w:rsidTr="00C660D9">
        <w:tc>
          <w:tcPr>
            <w:tcW w:w="0" w:type="auto"/>
          </w:tcPr>
          <w:p w:rsidR="00497754" w:rsidRPr="00B67A43" w:rsidRDefault="00497754" w:rsidP="007A7B2E">
            <w:pPr>
              <w:spacing w:after="0" w:line="240" w:lineRule="auto"/>
              <w:rPr>
                <w:rFonts w:ascii="Times New Roman" w:hAnsi="Times New Roman"/>
                <w:b/>
                <w:bCs/>
                <w:color w:val="000000"/>
                <w:lang w:eastAsia="ru-RU"/>
              </w:rPr>
            </w:pPr>
            <w:r w:rsidRPr="00B67A43">
              <w:rPr>
                <w:rFonts w:ascii="Times New Roman" w:hAnsi="Times New Roman"/>
                <w:b/>
                <w:bCs/>
                <w:lang w:eastAsia="ru-RU"/>
              </w:rPr>
              <w:t xml:space="preserve">Задача </w:t>
            </w:r>
            <w:r>
              <w:rPr>
                <w:rFonts w:ascii="Times New Roman" w:hAnsi="Times New Roman"/>
                <w:b/>
                <w:bCs/>
                <w:lang w:eastAsia="ru-RU"/>
              </w:rPr>
              <w:t>7</w:t>
            </w:r>
            <w:r w:rsidRPr="00B67A43">
              <w:rPr>
                <w:rFonts w:ascii="Times New Roman" w:hAnsi="Times New Roman"/>
                <w:b/>
                <w:bCs/>
                <w:lang w:eastAsia="ru-RU"/>
              </w:rPr>
              <w:t>.   муниципальной программы:</w:t>
            </w:r>
          </w:p>
        </w:tc>
        <w:tc>
          <w:tcPr>
            <w:tcW w:w="0" w:type="auto"/>
            <w:gridSpan w:val="11"/>
          </w:tcPr>
          <w:p w:rsidR="00497754" w:rsidRDefault="00497754" w:rsidP="00B67A43">
            <w:pPr>
              <w:spacing w:after="0" w:line="240" w:lineRule="auto"/>
              <w:jc w:val="center"/>
              <w:rPr>
                <w:rFonts w:ascii="Times New Roman" w:hAnsi="Times New Roman"/>
                <w:b/>
                <w:bCs/>
                <w:color w:val="000000"/>
                <w:lang w:eastAsia="ru-RU"/>
              </w:rPr>
            </w:pPr>
          </w:p>
          <w:p w:rsidR="00497754" w:rsidRPr="00B67A43" w:rsidRDefault="00497754" w:rsidP="007A7B2E">
            <w:pPr>
              <w:spacing w:after="0" w:line="240" w:lineRule="auto"/>
              <w:rPr>
                <w:rFonts w:ascii="Times New Roman" w:hAnsi="Times New Roman"/>
                <w:b/>
                <w:bCs/>
                <w:color w:val="000000"/>
                <w:lang w:eastAsia="ru-RU"/>
              </w:rPr>
            </w:pPr>
            <w:r>
              <w:rPr>
                <w:rFonts w:ascii="Times New Roman" w:hAnsi="Times New Roman"/>
                <w:b/>
                <w:bCs/>
                <w:color w:val="000000"/>
                <w:lang w:eastAsia="ru-RU"/>
              </w:rPr>
              <w:t>7. Развитие муниципального сотрудничества и экономических связей</w:t>
            </w:r>
          </w:p>
        </w:tc>
      </w:tr>
      <w:tr w:rsidR="00497754" w:rsidRPr="00B67A43" w:rsidTr="00C660D9">
        <w:tc>
          <w:tcPr>
            <w:tcW w:w="0" w:type="auto"/>
            <w:shd w:val="clear" w:color="auto" w:fill="B8CCE4"/>
          </w:tcPr>
          <w:p w:rsidR="00497754" w:rsidRPr="00B67A43" w:rsidRDefault="00497754" w:rsidP="00B67A43">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 xml:space="preserve">7.1. Мероприятия по укреплению муниципального сотрудничества </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B8CCE4"/>
          </w:tcPr>
          <w:p w:rsidR="00497754"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p w:rsidR="00497754" w:rsidRPr="004E2B6D" w:rsidRDefault="00497754" w:rsidP="004E2B6D">
            <w:pPr>
              <w:jc w:val="center"/>
              <w:rPr>
                <w:rFonts w:ascii="Times New Roman" w:hAnsi="Times New Roman"/>
                <w:lang w:eastAsia="ru-RU"/>
              </w:rPr>
            </w:pPr>
          </w:p>
        </w:tc>
        <w:tc>
          <w:tcPr>
            <w:tcW w:w="0" w:type="auto"/>
            <w:shd w:val="clear" w:color="auto" w:fill="B8CCE4"/>
          </w:tcPr>
          <w:p w:rsidR="00497754" w:rsidRPr="00B67A43" w:rsidRDefault="00497754"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350,4</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67149E">
            <w:pPr>
              <w:spacing w:after="0" w:line="240" w:lineRule="auto"/>
              <w:jc w:val="center"/>
              <w:rPr>
                <w:rFonts w:ascii="Times New Roman" w:hAnsi="Times New Roman"/>
                <w:b/>
                <w:bCs/>
                <w:color w:val="000000"/>
                <w:lang w:eastAsia="ru-RU"/>
              </w:rPr>
            </w:pPr>
            <w:r w:rsidRPr="006834F3">
              <w:rPr>
                <w:rFonts w:ascii="Times New Roman" w:hAnsi="Times New Roman"/>
                <w:b/>
                <w:bCs/>
                <w:color w:val="000000"/>
                <w:lang w:eastAsia="ru-RU"/>
              </w:rPr>
              <w:t xml:space="preserve">Количество мероприятий по развитию межмуниципального сотрудничества </w:t>
            </w:r>
            <w:r w:rsidR="00302A13">
              <w:rPr>
                <w:rFonts w:ascii="Times New Roman" w:hAnsi="Times New Roman"/>
                <w:b/>
                <w:bCs/>
                <w:color w:val="000000"/>
                <w:lang w:eastAsia="ru-RU"/>
              </w:rPr>
              <w:t>ежегодно не менее 200</w:t>
            </w:r>
            <w:r w:rsidR="00BA06D7">
              <w:rPr>
                <w:rFonts w:ascii="Times New Roman" w:hAnsi="Times New Roman"/>
                <w:b/>
                <w:bCs/>
                <w:color w:val="000000"/>
                <w:lang w:eastAsia="ru-RU"/>
              </w:rPr>
              <w:t xml:space="preserve"> (ежегодно)</w:t>
            </w:r>
            <w:r w:rsidR="0067149E">
              <w:rPr>
                <w:rFonts w:ascii="Times New Roman" w:hAnsi="Times New Roman"/>
                <w:b/>
                <w:bCs/>
                <w:color w:val="000000"/>
                <w:lang w:eastAsia="ru-RU"/>
              </w:rPr>
              <w:t>.</w:t>
            </w: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497754" w:rsidRPr="00B67A43" w:rsidRDefault="00497754" w:rsidP="00EA48A1">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350,4</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6834F3">
            <w:pPr>
              <w:spacing w:after="0" w:line="240" w:lineRule="auto"/>
              <w:jc w:val="center"/>
              <w:rPr>
                <w:rFonts w:ascii="Times New Roman" w:hAnsi="Times New Roman"/>
                <w:b/>
                <w:bCs/>
                <w:color w:val="000000"/>
                <w:lang w:eastAsia="ru-RU"/>
              </w:rPr>
            </w:pP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p>
        </w:tc>
      </w:tr>
      <w:tr w:rsidR="00497754" w:rsidRPr="00B67A43" w:rsidTr="004E7B8F">
        <w:tc>
          <w:tcPr>
            <w:tcW w:w="0" w:type="auto"/>
          </w:tcPr>
          <w:p w:rsidR="00497754" w:rsidRPr="00B67A43" w:rsidRDefault="00497754" w:rsidP="00D27E0B">
            <w:pPr>
              <w:widowControl w:val="0"/>
              <w:autoSpaceDE w:val="0"/>
              <w:autoSpaceDN w:val="0"/>
              <w:adjustRightInd w:val="0"/>
              <w:spacing w:after="0" w:line="240" w:lineRule="auto"/>
              <w:outlineLvl w:val="1"/>
              <w:rPr>
                <w:rFonts w:ascii="Times New Roman" w:hAnsi="Times New Roman"/>
                <w:lang w:eastAsia="ru-RU"/>
              </w:rPr>
            </w:pPr>
            <w:r w:rsidRPr="005B595B">
              <w:rPr>
                <w:rFonts w:ascii="Times New Roman" w:hAnsi="Times New Roman"/>
                <w:b/>
                <w:bCs/>
                <w:lang w:eastAsia="ru-RU"/>
              </w:rPr>
              <w:t xml:space="preserve">Задача 8.   муниципальной </w:t>
            </w:r>
            <w:r w:rsidRPr="005B595B">
              <w:rPr>
                <w:rFonts w:ascii="Times New Roman" w:hAnsi="Times New Roman"/>
                <w:b/>
                <w:bCs/>
                <w:lang w:eastAsia="ru-RU"/>
              </w:rPr>
              <w:lastRenderedPageBreak/>
              <w:t>программы:</w:t>
            </w:r>
          </w:p>
        </w:tc>
        <w:tc>
          <w:tcPr>
            <w:tcW w:w="0" w:type="auto"/>
            <w:gridSpan w:val="11"/>
            <w:vAlign w:val="center"/>
          </w:tcPr>
          <w:p w:rsidR="00497754" w:rsidRPr="00B67A43" w:rsidRDefault="00497754" w:rsidP="005B595B">
            <w:pPr>
              <w:tabs>
                <w:tab w:val="left" w:pos="33"/>
                <w:tab w:val="left" w:pos="87"/>
                <w:tab w:val="left" w:pos="447"/>
              </w:tabs>
              <w:autoSpaceDE w:val="0"/>
              <w:autoSpaceDN w:val="0"/>
              <w:adjustRightInd w:val="0"/>
              <w:spacing w:after="0" w:line="240" w:lineRule="auto"/>
              <w:rPr>
                <w:rFonts w:ascii="Arial" w:hAnsi="Arial" w:cs="Arial"/>
                <w:lang w:eastAsia="ru-RU"/>
              </w:rPr>
            </w:pPr>
            <w:r>
              <w:rPr>
                <w:rFonts w:ascii="Times New Roman" w:hAnsi="Times New Roman"/>
                <w:b/>
                <w:lang w:eastAsia="ru-RU"/>
              </w:rPr>
              <w:lastRenderedPageBreak/>
              <w:t xml:space="preserve">8. </w:t>
            </w:r>
            <w:r w:rsidRPr="005B595B">
              <w:rPr>
                <w:rFonts w:ascii="Times New Roman" w:hAnsi="Times New Roman"/>
                <w:b/>
                <w:lang w:eastAsia="ru-RU"/>
              </w:rPr>
              <w:t>Улучшение условий и охраны труда в муниципальном образовании «Приморский муниципальный район».</w:t>
            </w:r>
          </w:p>
        </w:tc>
      </w:tr>
      <w:tr w:rsidR="00497754" w:rsidRPr="00B67A43" w:rsidTr="00C660D9">
        <w:tc>
          <w:tcPr>
            <w:tcW w:w="0" w:type="auto"/>
            <w:vMerge w:val="restart"/>
          </w:tcPr>
          <w:p w:rsidR="00497754" w:rsidRPr="00B67A43" w:rsidRDefault="00497754" w:rsidP="00B67A43">
            <w:pPr>
              <w:spacing w:after="0" w:line="240" w:lineRule="auto"/>
              <w:contextualSpacing/>
              <w:rPr>
                <w:rFonts w:ascii="Times New Roman" w:hAnsi="Times New Roman"/>
                <w:lang w:eastAsia="ru-RU"/>
              </w:rPr>
            </w:pPr>
            <w:r>
              <w:rPr>
                <w:rFonts w:ascii="Times New Roman" w:hAnsi="Times New Roman"/>
                <w:lang w:eastAsia="ru-RU"/>
              </w:rPr>
              <w:lastRenderedPageBreak/>
              <w:t>8</w:t>
            </w:r>
            <w:r w:rsidRPr="00B67A43">
              <w:rPr>
                <w:rFonts w:ascii="Times New Roman" w:hAnsi="Times New Roman"/>
                <w:lang w:eastAsia="ru-RU"/>
              </w:rPr>
              <w:t>.1.Участие в работе комиссий по расследованию несчастных случаев на производстве: групповых, тяжелых со смертельным исходом</w:t>
            </w:r>
          </w:p>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jc w:val="both"/>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Определение причин несчастных случаев на производстве</w:t>
            </w:r>
            <w:r>
              <w:rPr>
                <w:rFonts w:ascii="Times New Roman" w:hAnsi="Times New Roman"/>
                <w:lang w:eastAsia="ru-RU"/>
              </w:rPr>
              <w:t xml:space="preserve"> (при наличии таковых)</w:t>
            </w:r>
            <w:r w:rsidRPr="00B67A43">
              <w:rPr>
                <w:rFonts w:ascii="Times New Roman" w:hAnsi="Times New Roman"/>
                <w:lang w:eastAsia="ru-RU"/>
              </w:rPr>
              <w:t xml:space="preserve"> </w:t>
            </w:r>
          </w:p>
        </w:tc>
      </w:tr>
      <w:tr w:rsidR="00497754" w:rsidRPr="00B67A43" w:rsidTr="00C660D9">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4E2B6D">
            <w:pPr>
              <w:jc w:val="both"/>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C660D9">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4E2B6D">
            <w:pPr>
              <w:spacing w:after="0" w:line="240" w:lineRule="auto"/>
              <w:jc w:val="both"/>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422B30">
        <w:tc>
          <w:tcPr>
            <w:tcW w:w="0" w:type="auto"/>
            <w:vMerge w:val="restart"/>
          </w:tcPr>
          <w:p w:rsidR="00497754" w:rsidRPr="00B67A43" w:rsidRDefault="00497754" w:rsidP="00B67A43">
            <w:pPr>
              <w:widowControl w:val="0"/>
              <w:autoSpaceDE w:val="0"/>
              <w:autoSpaceDN w:val="0"/>
              <w:adjustRightInd w:val="0"/>
              <w:spacing w:after="0" w:line="240" w:lineRule="auto"/>
              <w:jc w:val="both"/>
              <w:outlineLvl w:val="1"/>
              <w:rPr>
                <w:rFonts w:ascii="Times New Roman" w:hAnsi="Times New Roman"/>
                <w:lang w:eastAsia="ru-RU"/>
              </w:rPr>
            </w:pPr>
            <w:r w:rsidRPr="00B40279">
              <w:rPr>
                <w:rFonts w:ascii="Times New Roman" w:hAnsi="Times New Roman"/>
                <w:lang w:eastAsia="ru-RU"/>
              </w:rPr>
              <w:t xml:space="preserve">8.2.Организация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Не реже 2-х раз в год, </w:t>
            </w:r>
            <w:proofErr w:type="gramStart"/>
            <w:r w:rsidRPr="00B67A43">
              <w:rPr>
                <w:rFonts w:ascii="Times New Roman" w:hAnsi="Times New Roman"/>
                <w:lang w:eastAsia="ru-RU"/>
              </w:rPr>
              <w:t>согласно плана</w:t>
            </w:r>
            <w:proofErr w:type="gramEnd"/>
            <w:r w:rsidRPr="00B67A43">
              <w:rPr>
                <w:rFonts w:ascii="Times New Roman" w:hAnsi="Times New Roman"/>
                <w:lang w:eastAsia="ru-RU"/>
              </w:rPr>
              <w:t>.</w:t>
            </w:r>
          </w:p>
        </w:tc>
      </w:tr>
      <w:tr w:rsidR="00497754" w:rsidRPr="00B67A43" w:rsidTr="00422B30">
        <w:trPr>
          <w:trHeight w:val="143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c>
          <w:tcPr>
            <w:tcW w:w="0" w:type="auto"/>
            <w:vMerge w:val="restart"/>
          </w:tcPr>
          <w:p w:rsidR="00497754" w:rsidRPr="00B40279" w:rsidRDefault="00497754"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8.</w:t>
            </w:r>
            <w:r>
              <w:rPr>
                <w:rFonts w:ascii="Times New Roman" w:hAnsi="Times New Roman"/>
                <w:lang w:eastAsia="ru-RU"/>
              </w:rPr>
              <w:t>3</w:t>
            </w:r>
            <w:r w:rsidRPr="00B40279">
              <w:rPr>
                <w:rFonts w:ascii="Times New Roman" w:hAnsi="Times New Roman"/>
                <w:lang w:eastAsia="ru-RU"/>
              </w:rPr>
              <w:t>.Проведение разъяснительной работы с руководителями организаций:</w:t>
            </w:r>
          </w:p>
          <w:p w:rsidR="00497754" w:rsidRPr="00B40279" w:rsidRDefault="00497754"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 по прохождению диспансеризации;</w:t>
            </w:r>
          </w:p>
          <w:p w:rsidR="00497754" w:rsidRPr="00B67A43" w:rsidRDefault="00497754" w:rsidP="00B67A43">
            <w:pPr>
              <w:widowControl w:val="0"/>
              <w:tabs>
                <w:tab w:val="left" w:pos="426"/>
              </w:tabs>
              <w:autoSpaceDE w:val="0"/>
              <w:autoSpaceDN w:val="0"/>
              <w:adjustRightInd w:val="0"/>
              <w:spacing w:after="0" w:line="240" w:lineRule="auto"/>
              <w:rPr>
                <w:rFonts w:ascii="Courier New" w:hAnsi="Courier New" w:cs="Courier New"/>
                <w:lang w:eastAsia="ru-RU"/>
              </w:rPr>
            </w:pPr>
            <w:r w:rsidRPr="00B40279">
              <w:rPr>
                <w:rFonts w:ascii="Times New Roman" w:hAnsi="Times New Roman"/>
                <w:lang w:eastAsia="ru-RU"/>
              </w:rPr>
              <w:t>- о финансировании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Раннее выявление и профилактика заболеваний у работников организаций</w:t>
            </w:r>
            <w:r>
              <w:rPr>
                <w:rFonts w:ascii="Times New Roman" w:hAnsi="Times New Roman"/>
                <w:lang w:eastAsia="ru-RU"/>
              </w:rPr>
              <w:t xml:space="preserve"> (2 раза в год)</w:t>
            </w:r>
            <w:r w:rsidRPr="00B67A43">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422B30">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422B30">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c>
          <w:tcPr>
            <w:tcW w:w="0" w:type="auto"/>
            <w:vMerge w:val="restart"/>
          </w:tcPr>
          <w:p w:rsidR="00497754" w:rsidRPr="003C3949" w:rsidRDefault="00497754"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3C3949">
              <w:rPr>
                <w:rFonts w:ascii="Times New Roman" w:hAnsi="Times New Roman"/>
                <w:lang w:eastAsia="ru-RU"/>
              </w:rPr>
              <w:t>8.</w:t>
            </w:r>
            <w:r>
              <w:rPr>
                <w:rFonts w:ascii="Times New Roman" w:hAnsi="Times New Roman"/>
                <w:lang w:eastAsia="ru-RU"/>
              </w:rPr>
              <w:t>4</w:t>
            </w:r>
            <w:r w:rsidRPr="003C3949">
              <w:rPr>
                <w:rFonts w:ascii="Times New Roman" w:hAnsi="Times New Roman"/>
                <w:lang w:eastAsia="ru-RU"/>
              </w:rPr>
              <w:t xml:space="preserve">.Формирование базы </w:t>
            </w:r>
            <w:r w:rsidRPr="003C3949">
              <w:rPr>
                <w:rFonts w:ascii="Times New Roman" w:hAnsi="Times New Roman"/>
                <w:lang w:eastAsia="ru-RU"/>
              </w:rPr>
              <w:lastRenderedPageBreak/>
              <w:t>данных о наличии в организациях служб (специалиста) по охране труда.</w:t>
            </w:r>
          </w:p>
          <w:p w:rsidR="00497754" w:rsidRPr="009F072D"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3C3949">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Улучшение работы по </w:t>
            </w:r>
            <w:r w:rsidRPr="00B67A43">
              <w:rPr>
                <w:rFonts w:ascii="Times New Roman" w:hAnsi="Times New Roman"/>
                <w:lang w:eastAsia="ru-RU"/>
              </w:rPr>
              <w:lastRenderedPageBreak/>
              <w:t xml:space="preserve">обеспечению условий и охраны труда в организациях. Формирование электронной базы - </w:t>
            </w:r>
            <w:r>
              <w:rPr>
                <w:rFonts w:ascii="Times New Roman" w:hAnsi="Times New Roman"/>
                <w:lang w:eastAsia="ru-RU"/>
              </w:rPr>
              <w:t>ежегодно</w:t>
            </w:r>
            <w:r w:rsidRPr="00B67A43">
              <w:rPr>
                <w:rFonts w:ascii="Times New Roman" w:hAnsi="Times New Roman"/>
                <w:lang w:eastAsia="ru-RU"/>
              </w:rPr>
              <w:t>.</w:t>
            </w:r>
          </w:p>
        </w:tc>
      </w:tr>
      <w:tr w:rsidR="00497754" w:rsidRPr="00B67A43" w:rsidTr="00422B30">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c>
          <w:tcPr>
            <w:tcW w:w="0" w:type="auto"/>
            <w:vMerge w:val="restart"/>
          </w:tcPr>
          <w:p w:rsidR="00497754" w:rsidRPr="009F072D" w:rsidRDefault="00497754" w:rsidP="008D36A7">
            <w:pPr>
              <w:tabs>
                <w:tab w:val="left" w:pos="284"/>
              </w:tabs>
              <w:autoSpaceDE w:val="0"/>
              <w:autoSpaceDN w:val="0"/>
              <w:adjustRightInd w:val="0"/>
              <w:spacing w:after="0" w:line="240" w:lineRule="auto"/>
              <w:rPr>
                <w:rFonts w:ascii="Arial" w:hAnsi="Arial" w:cs="Arial"/>
                <w:highlight w:val="yellow"/>
                <w:lang w:eastAsia="ru-RU"/>
              </w:rPr>
            </w:pPr>
            <w:r w:rsidRPr="00302AA8">
              <w:rPr>
                <w:rFonts w:ascii="Times New Roman" w:hAnsi="Times New Roman"/>
                <w:lang w:eastAsia="ru-RU"/>
              </w:rPr>
              <w:t>8.</w:t>
            </w:r>
            <w:r>
              <w:rPr>
                <w:rFonts w:ascii="Times New Roman" w:hAnsi="Times New Roman"/>
                <w:lang w:eastAsia="ru-RU"/>
              </w:rPr>
              <w:t>5</w:t>
            </w:r>
            <w:r w:rsidRPr="00302AA8">
              <w:rPr>
                <w:rFonts w:ascii="Times New Roman" w:hAnsi="Times New Roman"/>
                <w:lang w:eastAsia="ru-RU"/>
              </w:rPr>
              <w:t xml:space="preserve">. Осуществление мониторинга  состояния производственного травматизма,  условий охраны труда,  в организациях расположенных на территории муниципального образования </w:t>
            </w:r>
            <w:r w:rsidRPr="00302AA8">
              <w:rPr>
                <w:rFonts w:ascii="Times New Roman" w:hAnsi="Times New Roman"/>
                <w:bCs/>
                <w:color w:val="000000"/>
                <w:lang w:eastAsia="ru-RU"/>
              </w:rPr>
              <w:t>«Приморский муниципальный район»,</w:t>
            </w:r>
            <w:r w:rsidRPr="00302AA8">
              <w:rPr>
                <w:rFonts w:ascii="Times New Roman" w:hAnsi="Times New Roman"/>
                <w:lang w:eastAsia="ru-RU"/>
              </w:rPr>
              <w:t xml:space="preserve"> в том числе проведения специальной оценки условий труда</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2 раза в год</w:t>
            </w:r>
          </w:p>
        </w:tc>
      </w:tr>
      <w:tr w:rsidR="00497754" w:rsidRPr="00B67A43" w:rsidTr="00B408AF">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tcPr>
          <w:p w:rsidR="00497754" w:rsidRPr="008D36A7" w:rsidRDefault="00497754" w:rsidP="009F072D">
            <w:pPr>
              <w:widowControl w:val="0"/>
              <w:autoSpaceDE w:val="0"/>
              <w:autoSpaceDN w:val="0"/>
              <w:adjustRightInd w:val="0"/>
              <w:spacing w:after="0" w:line="240" w:lineRule="auto"/>
              <w:outlineLvl w:val="1"/>
              <w:rPr>
                <w:rFonts w:ascii="Times New Roman" w:hAnsi="Times New Roman"/>
                <w:bCs/>
                <w:color w:val="000000"/>
                <w:lang w:eastAsia="ru-RU"/>
              </w:rPr>
            </w:pPr>
            <w:r w:rsidRPr="008D36A7">
              <w:rPr>
                <w:rFonts w:ascii="Times New Roman" w:hAnsi="Times New Roman"/>
                <w:lang w:eastAsia="ru-RU"/>
              </w:rPr>
              <w:t xml:space="preserve">8.6. Проведение анализа производственного травматизма и профессиональной заболеваемости в организациях расположенных на территории муниципального образования </w:t>
            </w:r>
            <w:r w:rsidRPr="008D36A7">
              <w:rPr>
                <w:rFonts w:ascii="Times New Roman" w:hAnsi="Times New Roman"/>
                <w:bCs/>
                <w:color w:val="000000"/>
                <w:lang w:eastAsia="ru-RU"/>
              </w:rPr>
              <w:t>«Приморский муниципальный район»</w:t>
            </w:r>
          </w:p>
          <w:p w:rsidR="00497754" w:rsidRPr="008D36A7" w:rsidRDefault="00497754" w:rsidP="008D36A7">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color w:val="000000"/>
                <w:lang w:eastAsia="ru-RU"/>
              </w:rPr>
              <w:t>Администрация</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итого</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Merge w:val="restart"/>
            <w:vAlign w:val="center"/>
          </w:tcPr>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2017-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2018-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2019-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2020-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По данным Ф</w:t>
            </w:r>
            <w:r>
              <w:rPr>
                <w:rFonts w:ascii="Times New Roman" w:hAnsi="Times New Roman"/>
                <w:lang w:eastAsia="ru-RU"/>
              </w:rPr>
              <w:t xml:space="preserve">онда </w:t>
            </w:r>
            <w:r w:rsidRPr="008D36A7">
              <w:rPr>
                <w:rFonts w:ascii="Times New Roman" w:hAnsi="Times New Roman"/>
                <w:lang w:eastAsia="ru-RU"/>
              </w:rPr>
              <w:t>С</w:t>
            </w:r>
            <w:r>
              <w:rPr>
                <w:rFonts w:ascii="Times New Roman" w:hAnsi="Times New Roman"/>
                <w:lang w:eastAsia="ru-RU"/>
              </w:rPr>
              <w:t xml:space="preserve">оциального </w:t>
            </w:r>
            <w:r w:rsidRPr="008D36A7">
              <w:rPr>
                <w:rFonts w:ascii="Times New Roman" w:hAnsi="Times New Roman"/>
                <w:lang w:eastAsia="ru-RU"/>
              </w:rPr>
              <w:t>С</w:t>
            </w:r>
            <w:r>
              <w:rPr>
                <w:rFonts w:ascii="Times New Roman" w:hAnsi="Times New Roman"/>
                <w:lang w:eastAsia="ru-RU"/>
              </w:rPr>
              <w:t>трахования Архангельской области</w:t>
            </w:r>
          </w:p>
        </w:tc>
      </w:tr>
      <w:tr w:rsidR="00497754" w:rsidRPr="00B67A43" w:rsidTr="002A2A7E">
        <w:trPr>
          <w:trHeight w:val="119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497754" w:rsidRPr="00B67A43" w:rsidTr="002A2A7E">
        <w:trPr>
          <w:trHeight w:val="167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497754" w:rsidRPr="00B67A43" w:rsidTr="002A2A7E">
        <w:tc>
          <w:tcPr>
            <w:tcW w:w="0" w:type="auto"/>
            <w:vMerge w:val="restart"/>
          </w:tcPr>
          <w:p w:rsidR="00497754" w:rsidRPr="009F072D" w:rsidRDefault="00497754" w:rsidP="008D36A7">
            <w:pPr>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7</w:t>
            </w:r>
            <w:r w:rsidRPr="00267E0B">
              <w:rPr>
                <w:rFonts w:ascii="Times New Roman" w:hAnsi="Times New Roman"/>
                <w:lang w:eastAsia="ru-RU"/>
              </w:rPr>
              <w:t xml:space="preserve">. Обеспечение информирования работодателей по вопросам охраны труда в печатных и электронных СМИ, через сеть Интернет-сайт Администрации муниципального образования </w:t>
            </w:r>
            <w:r w:rsidRPr="00267E0B">
              <w:rPr>
                <w:rFonts w:ascii="Times New Roman" w:hAnsi="Times New Roman"/>
                <w:bCs/>
                <w:color w:val="000000"/>
                <w:lang w:eastAsia="ru-RU"/>
              </w:rPr>
              <w:t xml:space="preserve">«Приморский </w:t>
            </w:r>
            <w:r w:rsidRPr="00267E0B">
              <w:rPr>
                <w:rFonts w:ascii="Times New Roman" w:hAnsi="Times New Roman"/>
                <w:bCs/>
                <w:color w:val="000000"/>
                <w:lang w:eastAsia="ru-RU"/>
              </w:rPr>
              <w:lastRenderedPageBreak/>
              <w:t>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Пропаганда вопросов охраны труда.</w:t>
            </w:r>
          </w:p>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 xml:space="preserve">Размещение в СМИ </w:t>
            </w:r>
            <w:r>
              <w:rPr>
                <w:rFonts w:ascii="Times New Roman" w:hAnsi="Times New Roman"/>
                <w:lang w:eastAsia="ru-RU"/>
              </w:rPr>
              <w:t>(2-х</w:t>
            </w:r>
            <w:r w:rsidRPr="00B67A43">
              <w:rPr>
                <w:rFonts w:ascii="Times New Roman" w:hAnsi="Times New Roman"/>
                <w:lang w:eastAsia="ru-RU"/>
              </w:rPr>
              <w:t xml:space="preserve">  публикаций</w:t>
            </w:r>
            <w:r>
              <w:rPr>
                <w:rFonts w:ascii="Times New Roman" w:hAnsi="Times New Roman"/>
                <w:lang w:eastAsia="ru-RU"/>
              </w:rPr>
              <w:t>)</w:t>
            </w:r>
            <w:r w:rsidRPr="00B67A43">
              <w:rPr>
                <w:rFonts w:ascii="Times New Roman" w:hAnsi="Times New Roman"/>
                <w:lang w:eastAsia="ru-RU"/>
              </w:rPr>
              <w:t>,</w:t>
            </w:r>
          </w:p>
          <w:p w:rsidR="00497754" w:rsidRPr="00B67A43" w:rsidRDefault="00497754" w:rsidP="00267E0B">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на Интернет-сайте Администрации МО </w:t>
            </w:r>
            <w:r>
              <w:rPr>
                <w:rFonts w:ascii="Times New Roman" w:hAnsi="Times New Roman"/>
                <w:lang w:eastAsia="ru-RU"/>
              </w:rPr>
              <w:t>–</w:t>
            </w:r>
            <w:r w:rsidRPr="00B67A43">
              <w:rPr>
                <w:rFonts w:ascii="Times New Roman" w:hAnsi="Times New Roman"/>
                <w:lang w:eastAsia="ru-RU"/>
              </w:rPr>
              <w:t xml:space="preserve"> </w:t>
            </w:r>
            <w:r>
              <w:rPr>
                <w:rFonts w:ascii="Times New Roman" w:hAnsi="Times New Roman"/>
                <w:lang w:eastAsia="ru-RU"/>
              </w:rPr>
              <w:t xml:space="preserve">(4-х </w:t>
            </w:r>
            <w:r w:rsidRPr="00B67A43">
              <w:rPr>
                <w:rFonts w:ascii="Times New Roman" w:hAnsi="Times New Roman"/>
                <w:lang w:eastAsia="ru-RU"/>
              </w:rPr>
              <w:t> материалов</w:t>
            </w:r>
            <w:r>
              <w:rPr>
                <w:rFonts w:ascii="Times New Roman" w:hAnsi="Times New Roman"/>
                <w:lang w:eastAsia="ru-RU"/>
              </w:rPr>
              <w:t>)</w:t>
            </w:r>
            <w:r w:rsidRPr="00B67A43">
              <w:rPr>
                <w:rFonts w:ascii="Times New Roman" w:hAnsi="Times New Roman"/>
                <w:lang w:eastAsia="ru-RU"/>
              </w:rPr>
              <w:t xml:space="preserve"> по вопросам охраны труда</w:t>
            </w:r>
          </w:p>
        </w:tc>
      </w:tr>
      <w:tr w:rsidR="00497754" w:rsidRPr="00B67A43" w:rsidTr="002A2A7E">
        <w:trPr>
          <w:trHeight w:val="729"/>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vAlign w:val="center"/>
          </w:tcPr>
          <w:p w:rsidR="00497754" w:rsidRPr="00B67A43" w:rsidRDefault="00497754" w:rsidP="008D36A7">
            <w:pPr>
              <w:widowControl w:val="0"/>
              <w:autoSpaceDE w:val="0"/>
              <w:autoSpaceDN w:val="0"/>
              <w:adjustRightInd w:val="0"/>
              <w:spacing w:after="0" w:line="240" w:lineRule="auto"/>
              <w:outlineLvl w:val="1"/>
              <w:rPr>
                <w:rFonts w:ascii="Times New Roman" w:hAnsi="Times New Roman"/>
                <w:lang w:eastAsia="ru-RU"/>
              </w:rPr>
            </w:pPr>
            <w:r w:rsidRPr="00302AA8">
              <w:rPr>
                <w:rFonts w:ascii="Times New Roman" w:hAnsi="Times New Roman"/>
                <w:lang w:eastAsia="ru-RU"/>
              </w:rPr>
              <w:lastRenderedPageBreak/>
              <w:t>8.</w:t>
            </w:r>
            <w:r>
              <w:rPr>
                <w:rFonts w:ascii="Times New Roman" w:hAnsi="Times New Roman"/>
                <w:lang w:eastAsia="ru-RU"/>
              </w:rPr>
              <w:t>8</w:t>
            </w:r>
            <w:r w:rsidRPr="00302AA8">
              <w:rPr>
                <w:rFonts w:ascii="Times New Roman" w:hAnsi="Times New Roman"/>
                <w:lang w:eastAsia="ru-RU"/>
              </w:rPr>
              <w:t>. Разработка и реализация мероприятий в рамках проведения Всемирного дня охраны труда 28 апреля (ежегодно)</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Издание нормативных актов, подготовка плана мероприятий к Всемирному дню охраны труда - ежегодно</w:t>
            </w:r>
          </w:p>
        </w:tc>
      </w:tr>
      <w:tr w:rsidR="00497754" w:rsidRPr="00B67A43" w:rsidTr="002A2A7E">
        <w:trPr>
          <w:trHeight w:val="729"/>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tcPr>
          <w:p w:rsidR="00497754" w:rsidRPr="0016604E" w:rsidRDefault="00497754" w:rsidP="008D36A7">
            <w:pPr>
              <w:widowControl w:val="0"/>
              <w:tabs>
                <w:tab w:val="left" w:pos="426"/>
              </w:tabs>
              <w:autoSpaceDE w:val="0"/>
              <w:autoSpaceDN w:val="0"/>
              <w:adjustRightInd w:val="0"/>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9</w:t>
            </w:r>
            <w:r w:rsidRPr="00267E0B">
              <w:rPr>
                <w:rFonts w:ascii="Times New Roman" w:hAnsi="Times New Roman"/>
                <w:lang w:eastAsia="ru-RU"/>
              </w:rPr>
              <w:t>.Организация и проведение районного смотра-конкурса на лучшее состояние условий и охраны труда в организациях, расположенных на территории муниципального образования «Приморский муниципальный район», и проведение иных  конкурсов  по вопросам охраны труда, поощрение победителей.</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A56C94" w:rsidP="00287D0F">
            <w:pPr>
              <w:spacing w:after="0" w:line="240" w:lineRule="auto"/>
              <w:jc w:val="center"/>
              <w:rPr>
                <w:rFonts w:ascii="Times New Roman" w:hAnsi="Times New Roman"/>
                <w:lang w:eastAsia="ru-RU"/>
              </w:rPr>
            </w:pPr>
            <w:r>
              <w:rPr>
                <w:rFonts w:ascii="Times New Roman" w:hAnsi="Times New Roman"/>
                <w:lang w:eastAsia="ru-RU"/>
              </w:rPr>
              <w:t>33</w:t>
            </w:r>
            <w:r w:rsidR="00F314B2">
              <w:rPr>
                <w:rFonts w:ascii="Times New Roman" w:hAnsi="Times New Roman"/>
                <w:lang w:eastAsia="ru-RU"/>
              </w:rPr>
              <w:t>6,14</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F314B2" w:rsidP="00287D0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66,14</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Привлечение внимания работодателей к вопросам охраны труда.</w:t>
            </w:r>
          </w:p>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Распространение лучших практик на территории муниципального района</w:t>
            </w:r>
            <w:r>
              <w:rPr>
                <w:rFonts w:ascii="Times New Roman" w:hAnsi="Times New Roman"/>
                <w:lang w:eastAsia="ru-RU"/>
              </w:rPr>
              <w:t xml:space="preserve"> </w:t>
            </w:r>
            <w:r w:rsidRPr="00267E0B">
              <w:rPr>
                <w:rFonts w:ascii="Times New Roman" w:hAnsi="Times New Roman"/>
                <w:lang w:eastAsia="ru-RU"/>
              </w:rPr>
              <w:t>- ежегодного</w:t>
            </w:r>
            <w:r w:rsidRPr="00B67A43">
              <w:rPr>
                <w:rFonts w:ascii="Times New Roman" w:hAnsi="Times New Roman"/>
                <w:lang w:eastAsia="ru-RU"/>
              </w:rPr>
              <w:t>.</w:t>
            </w:r>
          </w:p>
        </w:tc>
      </w:tr>
      <w:tr w:rsidR="00497754" w:rsidRPr="00B67A43" w:rsidTr="002A2A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A56C94" w:rsidP="00287D0F">
            <w:pPr>
              <w:spacing w:after="0" w:line="240" w:lineRule="auto"/>
              <w:jc w:val="center"/>
              <w:rPr>
                <w:rFonts w:ascii="Times New Roman" w:hAnsi="Times New Roman"/>
                <w:lang w:eastAsia="ru-RU"/>
              </w:rPr>
            </w:pPr>
            <w:r>
              <w:rPr>
                <w:rFonts w:ascii="Times New Roman" w:hAnsi="Times New Roman"/>
                <w:lang w:eastAsia="ru-RU"/>
              </w:rPr>
              <w:t>33</w:t>
            </w:r>
            <w:r w:rsidR="00F314B2">
              <w:rPr>
                <w:rFonts w:ascii="Times New Roman" w:hAnsi="Times New Roman"/>
                <w:lang w:eastAsia="ru-RU"/>
              </w:rPr>
              <w:t>6,14</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F314B2" w:rsidP="00287D0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66,14</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29"/>
        </w:trPr>
        <w:tc>
          <w:tcPr>
            <w:tcW w:w="0" w:type="auto"/>
            <w:vMerge/>
          </w:tcPr>
          <w:p w:rsidR="00497754" w:rsidRPr="00267E0B"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267E0B"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c>
          <w:tcPr>
            <w:tcW w:w="0" w:type="auto"/>
            <w:vMerge w:val="restart"/>
          </w:tcPr>
          <w:p w:rsidR="00497754" w:rsidRPr="00267E0B" w:rsidRDefault="00497754" w:rsidP="00D10F80">
            <w:pPr>
              <w:spacing w:after="0" w:line="240" w:lineRule="auto"/>
              <w:rPr>
                <w:rFonts w:ascii="Times New Roman" w:hAnsi="Times New Roman"/>
                <w:highlight w:val="green"/>
                <w:lang w:eastAsia="ru-RU"/>
              </w:rPr>
            </w:pPr>
            <w:r w:rsidRPr="00D10F80">
              <w:rPr>
                <w:rFonts w:ascii="Times New Roman" w:hAnsi="Times New Roman"/>
                <w:lang w:eastAsia="ru-RU"/>
              </w:rPr>
              <w:t xml:space="preserve">8.10.Информационная поддержка и оказание консультационных услуг организациям, в т.ч. малым и средним предприятиям в сфере обеспечения безопасных условий и охраны труда, в т.ч. доведение до организаций информации о введении в действие новых законодательных и НПА РФ, Архангельской области, муниципальных правовых актов в сфере охраны труда </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E2B6D">
            <w:pPr>
              <w:spacing w:after="0" w:line="240" w:lineRule="auto"/>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D10F80">
            <w:pPr>
              <w:spacing w:after="0" w:line="240" w:lineRule="auto"/>
              <w:jc w:val="center"/>
              <w:rPr>
                <w:rFonts w:ascii="Times New Roman" w:hAnsi="Times New Roman"/>
                <w:lang w:eastAsia="ru-RU"/>
              </w:rPr>
            </w:pPr>
            <w:r w:rsidRPr="00B67A43">
              <w:rPr>
                <w:rFonts w:ascii="Times New Roman" w:hAnsi="Times New Roman"/>
                <w:lang w:eastAsia="ru-RU"/>
              </w:rPr>
              <w:t>Не менее, консультаций</w:t>
            </w:r>
            <w:r>
              <w:rPr>
                <w:rFonts w:ascii="Times New Roman" w:hAnsi="Times New Roman"/>
                <w:lang w:eastAsia="ru-RU"/>
              </w:rPr>
              <w:t xml:space="preserve"> (</w:t>
            </w:r>
            <w:r w:rsidRPr="00B67A43">
              <w:rPr>
                <w:rFonts w:ascii="Times New Roman" w:hAnsi="Times New Roman"/>
                <w:lang w:eastAsia="ru-RU"/>
              </w:rPr>
              <w:t>информационных писем</w:t>
            </w:r>
            <w:r>
              <w:rPr>
                <w:rFonts w:ascii="Times New Roman" w:hAnsi="Times New Roman"/>
                <w:lang w:eastAsia="ru-RU"/>
              </w:rPr>
              <w:t>)</w:t>
            </w:r>
            <w:r w:rsidRPr="00B67A43">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35 </w:t>
            </w:r>
          </w:p>
        </w:tc>
      </w:tr>
      <w:tr w:rsidR="00497754" w:rsidRPr="00B67A43" w:rsidTr="004E2B6D">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E2B6D">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E2B6D">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267E0B" w:rsidRDefault="00497754" w:rsidP="00B67A43">
            <w:pPr>
              <w:widowControl w:val="0"/>
              <w:autoSpaceDE w:val="0"/>
              <w:autoSpaceDN w:val="0"/>
              <w:adjustRightInd w:val="0"/>
              <w:spacing w:after="0" w:line="240" w:lineRule="auto"/>
              <w:jc w:val="both"/>
              <w:rPr>
                <w:rFonts w:ascii="Times New Roman" w:hAnsi="Times New Roman"/>
                <w:u w:val="single"/>
                <w:lang w:eastAsia="ru-RU"/>
              </w:rPr>
            </w:pPr>
            <w:r w:rsidRPr="00267E0B">
              <w:rPr>
                <w:rFonts w:ascii="Times New Roman" w:hAnsi="Times New Roman"/>
                <w:lang w:eastAsia="ru-RU"/>
              </w:rPr>
              <w:t>8.1</w:t>
            </w:r>
            <w:r>
              <w:rPr>
                <w:rFonts w:ascii="Times New Roman" w:hAnsi="Times New Roman"/>
                <w:lang w:eastAsia="ru-RU"/>
              </w:rPr>
              <w:t>1</w:t>
            </w:r>
            <w:r w:rsidRPr="00267E0B">
              <w:rPr>
                <w:rFonts w:ascii="Times New Roman" w:hAnsi="Times New Roman"/>
                <w:lang w:eastAsia="ru-RU"/>
              </w:rPr>
              <w:t xml:space="preserve">.Приобретение </w:t>
            </w:r>
            <w:r w:rsidRPr="00267E0B">
              <w:rPr>
                <w:rFonts w:ascii="Times New Roman" w:hAnsi="Times New Roman"/>
                <w:lang w:eastAsia="ru-RU"/>
              </w:rPr>
              <w:lastRenderedPageBreak/>
              <w:t>методической литературы, инструкций, журналов по охране труда</w:t>
            </w:r>
            <w:r w:rsidRPr="00267E0B">
              <w:rPr>
                <w:rFonts w:ascii="Times New Roman" w:hAnsi="Times New Roman"/>
                <w:u w:val="single"/>
                <w:lang w:eastAsia="ru-RU"/>
              </w:rPr>
              <w:t xml:space="preserve"> </w:t>
            </w:r>
          </w:p>
          <w:p w:rsidR="00497754" w:rsidRPr="0016604E" w:rsidRDefault="00497754" w:rsidP="00B67A43">
            <w:pPr>
              <w:widowControl w:val="0"/>
              <w:autoSpaceDE w:val="0"/>
              <w:autoSpaceDN w:val="0"/>
              <w:adjustRightInd w:val="0"/>
              <w:spacing w:after="0" w:line="240" w:lineRule="auto"/>
              <w:jc w:val="both"/>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spacing w:after="0" w:line="240" w:lineRule="auto"/>
              <w:jc w:val="center"/>
              <w:rPr>
                <w:rFonts w:ascii="Times New Roman" w:hAnsi="Times New Roman"/>
                <w:lang w:eastAsia="ru-RU"/>
              </w:rPr>
            </w:pPr>
            <w:r>
              <w:rPr>
                <w:rFonts w:ascii="Times New Roman" w:hAnsi="Times New Roman"/>
                <w:lang w:eastAsia="ru-RU"/>
              </w:rPr>
              <w:t>50,04</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Повышение уровня </w:t>
            </w:r>
            <w:r w:rsidRPr="00B67A43">
              <w:rPr>
                <w:rFonts w:ascii="Times New Roman" w:hAnsi="Times New Roman"/>
                <w:lang w:eastAsia="ru-RU"/>
              </w:rPr>
              <w:lastRenderedPageBreak/>
              <w:t>знаний у работников в сфере охраны труда. Ежегодная подписка на журнал «Справочник специалиста по охране труда»</w:t>
            </w:r>
            <w:r w:rsidR="00A647CE">
              <w:rPr>
                <w:rFonts w:ascii="Times New Roman" w:hAnsi="Times New Roman"/>
                <w:lang w:eastAsia="ru-RU"/>
              </w:rPr>
              <w:t xml:space="preserve"> с 2018 года.</w:t>
            </w:r>
          </w:p>
        </w:tc>
      </w:tr>
      <w:tr w:rsidR="00497754" w:rsidRPr="00B67A43" w:rsidTr="004E2B6D">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E56AB6">
            <w:pPr>
              <w:spacing w:after="0" w:line="240" w:lineRule="auto"/>
              <w:jc w:val="center"/>
              <w:rPr>
                <w:rFonts w:ascii="Times New Roman" w:hAnsi="Times New Roman"/>
                <w:lang w:eastAsia="ru-RU"/>
              </w:rPr>
            </w:pPr>
            <w:r>
              <w:rPr>
                <w:rFonts w:ascii="Times New Roman" w:hAnsi="Times New Roman"/>
                <w:lang w:eastAsia="ru-RU"/>
              </w:rPr>
              <w:t>50,04</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c>
          <w:tcPr>
            <w:tcW w:w="0" w:type="auto"/>
            <w:vMerge w:val="restart"/>
          </w:tcPr>
          <w:p w:rsidR="00497754" w:rsidRPr="0016604E" w:rsidRDefault="00497754" w:rsidP="00D10F80">
            <w:pPr>
              <w:widowControl w:val="0"/>
              <w:tabs>
                <w:tab w:val="left" w:pos="426"/>
              </w:tabs>
              <w:autoSpaceDE w:val="0"/>
              <w:autoSpaceDN w:val="0"/>
              <w:adjustRightInd w:val="0"/>
              <w:spacing w:after="0" w:line="240" w:lineRule="auto"/>
              <w:jc w:val="both"/>
              <w:rPr>
                <w:rFonts w:ascii="Times New Roman" w:hAnsi="Times New Roman"/>
                <w:highlight w:val="yellow"/>
                <w:lang w:eastAsia="ru-RU"/>
              </w:rPr>
            </w:pPr>
            <w:r w:rsidRPr="00267E0B">
              <w:rPr>
                <w:rFonts w:ascii="Times New Roman" w:hAnsi="Times New Roman"/>
                <w:lang w:eastAsia="ru-RU"/>
              </w:rPr>
              <w:t>8.1</w:t>
            </w:r>
            <w:r>
              <w:rPr>
                <w:rFonts w:ascii="Times New Roman" w:hAnsi="Times New Roman"/>
                <w:lang w:eastAsia="ru-RU"/>
              </w:rPr>
              <w:t>2</w:t>
            </w:r>
            <w:r w:rsidRPr="00267E0B">
              <w:rPr>
                <w:rFonts w:ascii="Times New Roman" w:hAnsi="Times New Roman"/>
                <w:lang w:eastAsia="ru-RU"/>
              </w:rPr>
              <w:t xml:space="preserve">.Организация  семинаров, совещаний, «круглых столов», выставок, рабочих встреч по вопросам охраны труда для руководителей и специалистов по охране труда организаций, осуществляющих деятельность на территории МО </w:t>
            </w:r>
            <w:r w:rsidRPr="00267E0B">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Обмен опытом работы по созданию безопасных условий труда.</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Проведение</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ежегодных целевых семинаров по вопросам охраны труда для организаций:</w:t>
            </w:r>
          </w:p>
          <w:p w:rsidR="00497754" w:rsidRPr="00B67A43" w:rsidRDefault="00497754" w:rsidP="000D34F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- 2</w:t>
            </w:r>
            <w:r>
              <w:rPr>
                <w:rFonts w:ascii="Times New Roman" w:hAnsi="Times New Roman"/>
                <w:lang w:eastAsia="ru-RU"/>
              </w:rPr>
              <w:t xml:space="preserve"> семинара в год</w:t>
            </w:r>
            <w:r w:rsidRPr="00B67A43">
              <w:rPr>
                <w:rFonts w:ascii="Times New Roman" w:hAnsi="Times New Roman"/>
                <w:lang w:eastAsia="ru-RU"/>
              </w:rPr>
              <w:t>.</w:t>
            </w:r>
          </w:p>
        </w:tc>
      </w:tr>
      <w:tr w:rsidR="00497754" w:rsidRPr="00B67A43" w:rsidTr="004E2B6D">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67E0B">
        <w:trPr>
          <w:trHeight w:val="1698"/>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0D34FE" w:rsidRDefault="00497754" w:rsidP="009035C0">
            <w:pPr>
              <w:spacing w:after="0" w:line="240" w:lineRule="auto"/>
              <w:jc w:val="both"/>
              <w:rPr>
                <w:rFonts w:ascii="Times New Roman" w:hAnsi="Times New Roman"/>
                <w:lang w:eastAsia="ru-RU"/>
              </w:rPr>
            </w:pPr>
            <w:r w:rsidRPr="000D34FE">
              <w:rPr>
                <w:rFonts w:ascii="Times New Roman" w:hAnsi="Times New Roman"/>
                <w:lang w:eastAsia="ru-RU"/>
              </w:rPr>
              <w:t>8.1</w:t>
            </w:r>
            <w:r>
              <w:rPr>
                <w:rFonts w:ascii="Times New Roman" w:hAnsi="Times New Roman"/>
                <w:lang w:eastAsia="ru-RU"/>
              </w:rPr>
              <w:t>3</w:t>
            </w:r>
            <w:r w:rsidRPr="000D34FE">
              <w:rPr>
                <w:rFonts w:ascii="Times New Roman" w:hAnsi="Times New Roman"/>
                <w:lang w:eastAsia="ru-RU"/>
              </w:rPr>
              <w:t>.Разработка и корректировка методических рекомендаций по совершенствованию системы управления охраной труда, включая вопросы проведения специальной оценки условий труда</w:t>
            </w:r>
          </w:p>
          <w:p w:rsidR="00497754" w:rsidRPr="0016604E" w:rsidRDefault="00497754" w:rsidP="00B67A43">
            <w:pPr>
              <w:spacing w:after="0" w:line="240" w:lineRule="auto"/>
              <w:contextualSpacing/>
              <w:jc w:val="both"/>
              <w:rPr>
                <w:rFonts w:ascii="Times New Roman" w:hAnsi="Times New Roman"/>
                <w:highlight w:val="yellow"/>
                <w:lang w:eastAsia="ru-RU"/>
              </w:rPr>
            </w:pP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FE437E">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16604E" w:rsidRDefault="00497754" w:rsidP="00B67A43">
            <w:pPr>
              <w:spacing w:after="0" w:line="240" w:lineRule="auto"/>
              <w:jc w:val="both"/>
              <w:rPr>
                <w:rFonts w:ascii="Times New Roman" w:hAnsi="Times New Roman"/>
                <w:highlight w:val="yellow"/>
                <w:lang w:eastAsia="ru-RU"/>
              </w:rPr>
            </w:pPr>
            <w:r w:rsidRPr="000D34FE">
              <w:rPr>
                <w:rFonts w:ascii="Times New Roman" w:hAnsi="Times New Roman"/>
                <w:lang w:eastAsia="ru-RU"/>
              </w:rPr>
              <w:t>8.1</w:t>
            </w:r>
            <w:r>
              <w:rPr>
                <w:rFonts w:ascii="Times New Roman" w:hAnsi="Times New Roman"/>
                <w:lang w:eastAsia="ru-RU"/>
              </w:rPr>
              <w:t>4</w:t>
            </w:r>
            <w:r w:rsidRPr="000D34FE">
              <w:rPr>
                <w:rFonts w:ascii="Times New Roman" w:hAnsi="Times New Roman"/>
                <w:lang w:eastAsia="ru-RU"/>
              </w:rPr>
              <w:t>.Разработка методических рекомендаций по организации и проведению месячника по охране труда для организаций</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Разработка</w:t>
            </w:r>
          </w:p>
          <w:p w:rsidR="00497754" w:rsidRDefault="00497754" w:rsidP="00D3337C">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 </w:t>
            </w:r>
            <w:r>
              <w:rPr>
                <w:rFonts w:ascii="Times New Roman" w:hAnsi="Times New Roman"/>
                <w:lang w:eastAsia="ru-RU"/>
              </w:rPr>
              <w:t>р</w:t>
            </w:r>
            <w:r w:rsidRPr="00B67A43">
              <w:rPr>
                <w:rFonts w:ascii="Times New Roman" w:hAnsi="Times New Roman"/>
                <w:lang w:eastAsia="ru-RU"/>
              </w:rPr>
              <w:t>екомендаций</w:t>
            </w:r>
            <w:r>
              <w:rPr>
                <w:rFonts w:ascii="Times New Roman" w:hAnsi="Times New Roman"/>
                <w:lang w:eastAsia="ru-RU"/>
              </w:rPr>
              <w:t>:</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D3337C">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FE437E">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881692" w:rsidRDefault="00497754" w:rsidP="00B67A43">
            <w:pPr>
              <w:spacing w:after="0" w:line="240" w:lineRule="auto"/>
              <w:contextualSpacing/>
              <w:jc w:val="both"/>
              <w:rPr>
                <w:rFonts w:ascii="Times New Roman" w:hAnsi="Times New Roman"/>
                <w:color w:val="2D2D2D"/>
                <w:lang w:eastAsia="ru-RU"/>
              </w:rPr>
            </w:pPr>
            <w:r w:rsidRPr="00CA4A44">
              <w:rPr>
                <w:rFonts w:ascii="Times New Roman" w:hAnsi="Times New Roman"/>
                <w:color w:val="2D2D2D"/>
                <w:lang w:eastAsia="ru-RU"/>
              </w:rPr>
              <w:t xml:space="preserve">8.15.Обеспечение </w:t>
            </w:r>
            <w:r w:rsidRPr="00CA4A44">
              <w:rPr>
                <w:rFonts w:ascii="Times New Roman" w:hAnsi="Times New Roman"/>
                <w:color w:val="2D2D2D"/>
                <w:lang w:eastAsia="ru-RU"/>
              </w:rPr>
              <w:lastRenderedPageBreak/>
              <w:t>подготовки руководителей и специалистов по охране труда организаций, в т.ч. на основе современных технологий обучения</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lastRenderedPageBreak/>
              <w:t>охране труда</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350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370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390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420 чел.</w:t>
            </w:r>
          </w:p>
        </w:tc>
      </w:tr>
      <w:tr w:rsidR="00497754" w:rsidRPr="00B67A43" w:rsidTr="00FE43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95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C660D9">
        <w:tc>
          <w:tcPr>
            <w:tcW w:w="0" w:type="auto"/>
            <w:vMerge w:val="restart"/>
          </w:tcPr>
          <w:p w:rsidR="00497754" w:rsidRPr="00881692" w:rsidRDefault="00497754"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881692">
              <w:rPr>
                <w:rFonts w:ascii="Times New Roman" w:hAnsi="Times New Roman"/>
                <w:lang w:eastAsia="ru-RU"/>
              </w:rPr>
              <w:t>8.</w:t>
            </w:r>
            <w:r>
              <w:rPr>
                <w:rFonts w:ascii="Times New Roman" w:hAnsi="Times New Roman"/>
                <w:lang w:eastAsia="ru-RU"/>
              </w:rPr>
              <w:t>16</w:t>
            </w:r>
            <w:r w:rsidRPr="00881692">
              <w:rPr>
                <w:rFonts w:ascii="Times New Roman" w:hAnsi="Times New Roman"/>
                <w:lang w:eastAsia="ru-RU"/>
              </w:rPr>
              <w:t xml:space="preserve">.Организация и проведение обучения по охране труда и проверки </w:t>
            </w:r>
            <w:proofErr w:type="gramStart"/>
            <w:r w:rsidRPr="00881692">
              <w:rPr>
                <w:rFonts w:ascii="Times New Roman" w:hAnsi="Times New Roman"/>
                <w:lang w:eastAsia="ru-RU"/>
              </w:rPr>
              <w:t>знаний требований охраны труда работников органов местной</w:t>
            </w:r>
            <w:proofErr w:type="gramEnd"/>
            <w:r w:rsidRPr="00881692">
              <w:rPr>
                <w:rFonts w:ascii="Times New Roman" w:hAnsi="Times New Roman"/>
                <w:lang w:eastAsia="ru-RU"/>
              </w:rPr>
              <w:t xml:space="preserve"> администрации, руководителей и специалистов организаций </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color w:val="000000"/>
                <w:lang w:eastAsia="ru-RU"/>
              </w:rPr>
            </w:pPr>
            <w:r w:rsidRPr="00B67A43">
              <w:rPr>
                <w:rFonts w:ascii="Times New Roman" w:hAnsi="Times New Roman"/>
                <w:color w:val="000000"/>
                <w:lang w:eastAsia="ru-RU"/>
              </w:rPr>
              <w:t>Администрация</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охране труда в органах местной администрации</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25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35 чел</w:t>
            </w:r>
          </w:p>
        </w:tc>
      </w:tr>
      <w:tr w:rsidR="00497754" w:rsidRPr="00B67A43" w:rsidTr="002C35A6">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i/>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16604E" w:rsidRDefault="00497754" w:rsidP="00D10F80">
            <w:pPr>
              <w:tabs>
                <w:tab w:val="left" w:pos="284"/>
              </w:tabs>
              <w:autoSpaceDE w:val="0"/>
              <w:autoSpaceDN w:val="0"/>
              <w:adjustRightInd w:val="0"/>
              <w:spacing w:after="0" w:line="240" w:lineRule="auto"/>
              <w:rPr>
                <w:rFonts w:ascii="Times New Roman" w:hAnsi="Times New Roman"/>
                <w:highlight w:val="yellow"/>
                <w:lang w:eastAsia="ru-RU"/>
              </w:rPr>
            </w:pPr>
            <w:r w:rsidRPr="00881692">
              <w:rPr>
                <w:rFonts w:ascii="Times New Roman" w:hAnsi="Times New Roman"/>
                <w:color w:val="2D2D2D"/>
                <w:lang w:eastAsia="ru-RU"/>
              </w:rPr>
              <w:t>8.</w:t>
            </w:r>
            <w:r>
              <w:rPr>
                <w:rFonts w:ascii="Times New Roman" w:hAnsi="Times New Roman"/>
                <w:color w:val="2D2D2D"/>
                <w:lang w:eastAsia="ru-RU"/>
              </w:rPr>
              <w:t>17</w:t>
            </w:r>
            <w:r w:rsidRPr="00881692">
              <w:rPr>
                <w:rFonts w:ascii="Times New Roman" w:hAnsi="Times New Roman"/>
                <w:color w:val="2D2D2D"/>
                <w:lang w:eastAsia="ru-RU"/>
              </w:rPr>
              <w:t xml:space="preserve">.Обеспечение </w:t>
            </w:r>
            <w:proofErr w:type="gramStart"/>
            <w:r w:rsidRPr="00881692">
              <w:rPr>
                <w:rFonts w:ascii="Times New Roman" w:hAnsi="Times New Roman"/>
                <w:color w:val="2D2D2D"/>
                <w:lang w:eastAsia="ru-RU"/>
              </w:rPr>
              <w:t>подготовки специалистов службы охраны труда администрации МО</w:t>
            </w:r>
            <w:proofErr w:type="gramEnd"/>
            <w:r w:rsidRPr="00881692">
              <w:rPr>
                <w:rFonts w:ascii="Times New Roman" w:hAnsi="Times New Roman"/>
                <w:lang w:eastAsia="ru-RU"/>
              </w:rPr>
              <w:t xml:space="preserve"> образования </w:t>
            </w:r>
            <w:r w:rsidRPr="00881692">
              <w:rPr>
                <w:rFonts w:ascii="Times New Roman" w:hAnsi="Times New Roman"/>
                <w:bCs/>
                <w:color w:val="000000"/>
                <w:lang w:eastAsia="ru-RU"/>
              </w:rPr>
              <w:t xml:space="preserve">«Приморский муниципальный район». </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Повышение уровня </w:t>
            </w:r>
            <w:r w:rsidRPr="00B67A43">
              <w:rPr>
                <w:rFonts w:ascii="Times New Roman" w:hAnsi="Times New Roman"/>
                <w:color w:val="2D2D2D"/>
                <w:lang w:eastAsia="ru-RU"/>
              </w:rPr>
              <w:t xml:space="preserve">квалификации, </w:t>
            </w:r>
            <w:r w:rsidRPr="00B67A43">
              <w:rPr>
                <w:rFonts w:ascii="Times New Roman" w:hAnsi="Times New Roman"/>
                <w:lang w:eastAsia="ru-RU"/>
              </w:rPr>
              <w:t xml:space="preserve"> знаний по охран</w:t>
            </w:r>
            <w:r>
              <w:rPr>
                <w:rFonts w:ascii="Times New Roman" w:hAnsi="Times New Roman"/>
                <w:lang w:eastAsia="ru-RU"/>
              </w:rPr>
              <w:t>е</w:t>
            </w:r>
            <w:r w:rsidRPr="00B67A43">
              <w:rPr>
                <w:rFonts w:ascii="Times New Roman" w:hAnsi="Times New Roman"/>
                <w:lang w:eastAsia="ru-RU"/>
              </w:rPr>
              <w:t xml:space="preserve"> труда и правовой грамотности специалиста по охране труда администрации, в соответствии с</w:t>
            </w:r>
            <w:r w:rsidRPr="00B67A43">
              <w:rPr>
                <w:rFonts w:ascii="Times New Roman" w:hAnsi="Times New Roman"/>
                <w:color w:val="1E1E1E"/>
                <w:lang w:eastAsia="ru-RU"/>
              </w:rPr>
              <w:t xml:space="preserve"> </w:t>
            </w:r>
            <w:r w:rsidRPr="00B67A43">
              <w:rPr>
                <w:rFonts w:ascii="Times New Roman" w:hAnsi="Times New Roman"/>
                <w:bCs/>
                <w:color w:val="000000"/>
                <w:lang w:eastAsia="ru-RU"/>
              </w:rPr>
              <w:t>ТК РФ</w:t>
            </w:r>
            <w:r>
              <w:rPr>
                <w:rFonts w:ascii="Times New Roman" w:hAnsi="Times New Roman"/>
                <w:bCs/>
                <w:color w:val="000000"/>
                <w:lang w:eastAsia="ru-RU"/>
              </w:rPr>
              <w:t>.</w:t>
            </w:r>
            <w:r w:rsidRPr="00B67A43">
              <w:rPr>
                <w:rFonts w:ascii="Times New Roman" w:hAnsi="Times New Roman"/>
                <w:bCs/>
                <w:color w:val="000000"/>
                <w:lang w:eastAsia="ru-RU"/>
              </w:rPr>
              <w:t xml:space="preserve"> </w:t>
            </w:r>
            <w:r w:rsidRPr="00B67A43">
              <w:rPr>
                <w:rFonts w:ascii="Times New Roman" w:hAnsi="Times New Roman"/>
                <w:lang w:eastAsia="ru-RU"/>
              </w:rPr>
              <w:t>201</w:t>
            </w:r>
            <w:r>
              <w:rPr>
                <w:rFonts w:ascii="Times New Roman" w:hAnsi="Times New Roman"/>
                <w:lang w:eastAsia="ru-RU"/>
              </w:rPr>
              <w:t xml:space="preserve">8 </w:t>
            </w:r>
            <w:r w:rsidRPr="00B67A43">
              <w:rPr>
                <w:rFonts w:ascii="Times New Roman" w:hAnsi="Times New Roman"/>
                <w:lang w:eastAsia="ru-RU"/>
              </w:rPr>
              <w:t>-  1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18</w:t>
            </w:r>
            <w:r w:rsidRPr="00E90124">
              <w:rPr>
                <w:rFonts w:ascii="Times New Roman" w:hAnsi="Times New Roman"/>
                <w:lang w:eastAsia="ru-RU"/>
              </w:rPr>
              <w:t>.Проведение специальной оценки  условий труда</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A56C94" w:rsidP="00B67A43">
            <w:pPr>
              <w:spacing w:after="0" w:line="240" w:lineRule="auto"/>
              <w:jc w:val="center"/>
              <w:rPr>
                <w:rFonts w:ascii="Times New Roman" w:hAnsi="Times New Roman"/>
                <w:lang w:eastAsia="ru-RU"/>
              </w:rPr>
            </w:pPr>
            <w:r>
              <w:rPr>
                <w:rFonts w:ascii="Times New Roman" w:hAnsi="Times New Roman"/>
                <w:lang w:eastAsia="ru-RU"/>
              </w:rPr>
              <w:t>4,2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w:t>
            </w:r>
          </w:p>
        </w:tc>
        <w:tc>
          <w:tcPr>
            <w:tcW w:w="0" w:type="auto"/>
            <w:vAlign w:val="center"/>
          </w:tcPr>
          <w:p w:rsidR="00497754" w:rsidRPr="00B67A43" w:rsidRDefault="00A56C9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2,8</w:t>
            </w:r>
          </w:p>
        </w:tc>
        <w:tc>
          <w:tcPr>
            <w:tcW w:w="0" w:type="auto"/>
            <w:vAlign w:val="center"/>
          </w:tcPr>
          <w:p w:rsidR="00497754" w:rsidRPr="00B67A43" w:rsidRDefault="00A647CE"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Выявление вредных производственных факторов на рабочих местах в администрации МО</w:t>
            </w:r>
            <w:r w:rsidR="00A647CE">
              <w:rPr>
                <w:rFonts w:ascii="Times New Roman" w:hAnsi="Times New Roman"/>
                <w:lang w:eastAsia="ru-RU"/>
              </w:rPr>
              <w:t xml:space="preserve"> </w:t>
            </w:r>
            <w:proofErr w:type="gramStart"/>
            <w:r w:rsidR="00A647CE">
              <w:rPr>
                <w:rFonts w:ascii="Times New Roman" w:hAnsi="Times New Roman"/>
                <w:lang w:eastAsia="ru-RU"/>
              </w:rPr>
              <w:t>в</w:t>
            </w:r>
            <w:proofErr w:type="gramEnd"/>
          </w:p>
          <w:p w:rsidR="00497754" w:rsidRDefault="00497754" w:rsidP="008373F5">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4</w:t>
            </w:r>
            <w:r w:rsidRPr="00B67A43">
              <w:rPr>
                <w:rFonts w:ascii="Times New Roman" w:hAnsi="Times New Roman"/>
                <w:lang w:eastAsia="ru-RU"/>
              </w:rPr>
              <w:t xml:space="preserve"> чел.</w:t>
            </w:r>
          </w:p>
          <w:p w:rsidR="00A56C94" w:rsidRPr="00B67A43" w:rsidRDefault="00A56C94" w:rsidP="008373F5">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2018 – 2 чел.</w:t>
            </w:r>
          </w:p>
          <w:p w:rsidR="00497754" w:rsidRPr="00B67A43" w:rsidRDefault="00497754" w:rsidP="00A647CE">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A56C94" w:rsidP="00B67A43">
            <w:pPr>
              <w:spacing w:after="0" w:line="240" w:lineRule="auto"/>
              <w:jc w:val="center"/>
              <w:rPr>
                <w:rFonts w:ascii="Times New Roman" w:hAnsi="Times New Roman"/>
                <w:lang w:eastAsia="ru-RU"/>
              </w:rPr>
            </w:pPr>
            <w:r>
              <w:rPr>
                <w:rFonts w:ascii="Times New Roman" w:hAnsi="Times New Roman"/>
                <w:lang w:eastAsia="ru-RU"/>
              </w:rPr>
              <w:t>4,2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w:t>
            </w:r>
          </w:p>
        </w:tc>
        <w:tc>
          <w:tcPr>
            <w:tcW w:w="0" w:type="auto"/>
            <w:vAlign w:val="center"/>
          </w:tcPr>
          <w:p w:rsidR="00497754" w:rsidRPr="00B67A43" w:rsidRDefault="00A56C9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2,8</w:t>
            </w:r>
          </w:p>
        </w:tc>
        <w:tc>
          <w:tcPr>
            <w:tcW w:w="0" w:type="auto"/>
            <w:vAlign w:val="center"/>
          </w:tcPr>
          <w:p w:rsidR="00497754" w:rsidRPr="00B67A43" w:rsidRDefault="00A647CE"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19</w:t>
            </w:r>
            <w:r w:rsidRPr="00E90124">
              <w:rPr>
                <w:rFonts w:ascii="Times New Roman" w:hAnsi="Times New Roman"/>
                <w:lang w:eastAsia="ru-RU"/>
              </w:rPr>
              <w:t>.Приобретение средств индивидуальной защиты, в том числе специальной одежды, специальной обуви, в соответствии с типовыми отраслевыми нормами</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spacing w:after="0" w:line="240" w:lineRule="auto"/>
              <w:jc w:val="center"/>
              <w:rPr>
                <w:rFonts w:ascii="Times New Roman" w:hAnsi="Times New Roman"/>
                <w:lang w:eastAsia="ru-RU"/>
              </w:rPr>
            </w:pPr>
            <w:r>
              <w:rPr>
                <w:rFonts w:ascii="Times New Roman" w:hAnsi="Times New Roman"/>
                <w:lang w:eastAsia="ru-RU"/>
              </w:rPr>
              <w:t>18,96</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Merge w:val="restart"/>
            <w:vAlign w:val="center"/>
          </w:tcPr>
          <w:p w:rsidR="00497754" w:rsidRPr="00E90124" w:rsidRDefault="00497754" w:rsidP="00B67A43">
            <w:pPr>
              <w:spacing w:after="0" w:line="240" w:lineRule="auto"/>
              <w:jc w:val="center"/>
              <w:rPr>
                <w:rFonts w:ascii="Times New Roman" w:hAnsi="Times New Roman"/>
                <w:lang w:eastAsia="ru-RU"/>
              </w:rPr>
            </w:pPr>
            <w:r w:rsidRPr="00E90124">
              <w:rPr>
                <w:rFonts w:ascii="Times New Roman" w:hAnsi="Times New Roman"/>
                <w:lang w:eastAsia="ru-RU"/>
              </w:rPr>
              <w:t>Защита работников от вредных производственных факторов.</w:t>
            </w:r>
          </w:p>
          <w:p w:rsidR="00497754" w:rsidRPr="00E90124"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 xml:space="preserve">Приобретение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2-х единиц спецодежды (ежегодно</w:t>
            </w:r>
            <w:r w:rsidR="00A647CE">
              <w:rPr>
                <w:rFonts w:ascii="Times New Roman" w:hAnsi="Times New Roman"/>
                <w:lang w:eastAsia="ru-RU"/>
              </w:rPr>
              <w:t xml:space="preserve"> с 2018 года</w:t>
            </w:r>
            <w:r w:rsidRPr="00E90124">
              <w:rPr>
                <w:rFonts w:ascii="Times New Roman" w:hAnsi="Times New Roman"/>
                <w:lang w:eastAsia="ru-RU"/>
              </w:rPr>
              <w:t>)</w:t>
            </w:r>
          </w:p>
        </w:tc>
      </w:tr>
      <w:tr w:rsidR="00497754" w:rsidRPr="00B67A43" w:rsidTr="002C35A6">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E56AB6">
            <w:pPr>
              <w:spacing w:after="0" w:line="240" w:lineRule="auto"/>
              <w:jc w:val="center"/>
              <w:rPr>
                <w:rFonts w:ascii="Times New Roman" w:hAnsi="Times New Roman"/>
                <w:lang w:eastAsia="ru-RU"/>
              </w:rPr>
            </w:pPr>
            <w:r>
              <w:rPr>
                <w:rFonts w:ascii="Times New Roman" w:hAnsi="Times New Roman"/>
                <w:lang w:eastAsia="ru-RU"/>
              </w:rPr>
              <w:t>18,96</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0</w:t>
            </w:r>
            <w:r w:rsidRPr="00E90124">
              <w:rPr>
                <w:rFonts w:ascii="Times New Roman" w:hAnsi="Times New Roman"/>
                <w:lang w:eastAsia="ru-RU"/>
              </w:rPr>
              <w:t xml:space="preserve">. Приобретение </w:t>
            </w:r>
            <w:r w:rsidRPr="00E90124">
              <w:rPr>
                <w:rFonts w:ascii="Times New Roman" w:hAnsi="Times New Roman"/>
                <w:lang w:eastAsia="ru-RU"/>
              </w:rPr>
              <w:lastRenderedPageBreak/>
              <w:t>смывающих и обезвреживающих сре</w:t>
            </w:r>
            <w:proofErr w:type="gramStart"/>
            <w:r w:rsidRPr="00E90124">
              <w:rPr>
                <w:rFonts w:ascii="Times New Roman" w:hAnsi="Times New Roman"/>
                <w:lang w:eastAsia="ru-RU"/>
              </w:rPr>
              <w:t>дств в с</w:t>
            </w:r>
            <w:proofErr w:type="gramEnd"/>
            <w:r w:rsidRPr="00E90124">
              <w:rPr>
                <w:rFonts w:ascii="Times New Roman" w:hAnsi="Times New Roman"/>
                <w:lang w:eastAsia="ru-RU"/>
              </w:rPr>
              <w:t>оответствии с типовыми нормами</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Merge w:val="restart"/>
            <w:vAlign w:val="center"/>
          </w:tcPr>
          <w:p w:rsidR="00497754"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Защита работников от </w:t>
            </w:r>
            <w:r w:rsidRPr="00B67A43">
              <w:rPr>
                <w:rFonts w:ascii="Times New Roman" w:hAnsi="Times New Roman"/>
                <w:lang w:eastAsia="ru-RU"/>
              </w:rPr>
              <w:lastRenderedPageBreak/>
              <w:t>вредных производственных факторов</w:t>
            </w:r>
            <w:r>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Приобретение смывающих и обезвреживающих средств</w:t>
            </w:r>
            <w:r>
              <w:rPr>
                <w:rFonts w:ascii="Times New Roman" w:hAnsi="Times New Roman"/>
                <w:lang w:eastAsia="ru-RU"/>
              </w:rPr>
              <w:t xml:space="preserve"> – ежегодно по мере необходимости</w:t>
            </w:r>
            <w:r w:rsidR="005E7F20">
              <w:rPr>
                <w:rFonts w:ascii="Times New Roman" w:hAnsi="Times New Roman"/>
                <w:lang w:eastAsia="ru-RU"/>
              </w:rPr>
              <w:t xml:space="preserve"> </w:t>
            </w:r>
          </w:p>
        </w:tc>
      </w:tr>
      <w:tr w:rsidR="00497754" w:rsidRPr="00B67A43" w:rsidTr="00B51224">
        <w:trPr>
          <w:trHeight w:val="729"/>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5E7F20" w:rsidRPr="00B67A43" w:rsidTr="00B51224">
        <w:trPr>
          <w:trHeight w:val="710"/>
        </w:trPr>
        <w:tc>
          <w:tcPr>
            <w:tcW w:w="0" w:type="auto"/>
            <w:vMerge/>
          </w:tcPr>
          <w:p w:rsidR="005E7F20" w:rsidRPr="00E90124" w:rsidRDefault="005E7F20"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5E7F20"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5E7F20" w:rsidRPr="00B67A43" w:rsidRDefault="005E7F20"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5E7F20"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6,0</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Merge/>
          </w:tcPr>
          <w:p w:rsidR="005E7F20" w:rsidRPr="00B67A43" w:rsidRDefault="005E7F20"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1</w:t>
            </w:r>
            <w:r w:rsidRPr="00E90124">
              <w:rPr>
                <w:rFonts w:ascii="Times New Roman" w:hAnsi="Times New Roman"/>
                <w:lang w:eastAsia="ru-RU"/>
              </w:rPr>
              <w:t>.Диспансеризация работников администрации и организаций муниципального района</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30,9</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Предупреждение профессиональных заболеваний</w:t>
            </w:r>
          </w:p>
          <w:p w:rsidR="00497754" w:rsidRPr="00B67A43" w:rsidRDefault="00497754" w:rsidP="005E7F20">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Ежегодная диспансеризация </w:t>
            </w:r>
            <w:r w:rsidR="005E7F20">
              <w:rPr>
                <w:rFonts w:ascii="Times New Roman" w:hAnsi="Times New Roman"/>
                <w:lang w:eastAsia="ru-RU"/>
              </w:rPr>
              <w:t>не менее 35</w:t>
            </w:r>
            <w:r w:rsidRPr="00B67A43">
              <w:rPr>
                <w:rFonts w:ascii="Times New Roman" w:hAnsi="Times New Roman"/>
                <w:lang w:eastAsia="ru-RU"/>
              </w:rPr>
              <w:t xml:space="preserve"> чел.</w:t>
            </w:r>
            <w:r w:rsidR="005E7F20">
              <w:rPr>
                <w:rFonts w:ascii="Times New Roman" w:hAnsi="Times New Roman"/>
                <w:lang w:eastAsia="ru-RU"/>
              </w:rPr>
              <w:t xml:space="preserve"> в год с 2018 года</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785E00">
        <w:trPr>
          <w:trHeight w:val="665"/>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30,9</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sidRPr="00734BE4">
              <w:rPr>
                <w:rFonts w:ascii="Times New Roman" w:hAnsi="Times New Roman"/>
                <w:lang w:eastAsia="ru-RU"/>
              </w:rPr>
              <w:t>.</w:t>
            </w:r>
            <w:r>
              <w:rPr>
                <w:rFonts w:ascii="Times New Roman" w:hAnsi="Times New Roman"/>
                <w:lang w:eastAsia="ru-RU"/>
              </w:rPr>
              <w:t>22</w:t>
            </w:r>
            <w:r w:rsidRPr="00734BE4">
              <w:rPr>
                <w:rFonts w:ascii="Times New Roman" w:hAnsi="Times New Roman"/>
                <w:lang w:eastAsia="ru-RU"/>
              </w:rPr>
              <w:t>.Приведение освещения на рабочих местах к требуемым нормативным значениям</w:t>
            </w:r>
          </w:p>
          <w:p w:rsidR="00497754" w:rsidRPr="00EF7215"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5E7F20">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Улучшение условий и охраны труда работников, снижение профессиональных рисков в соответствии с нормативными требованиями</w:t>
            </w:r>
            <w:r w:rsidR="005E7F20">
              <w:rPr>
                <w:rFonts w:ascii="Times New Roman" w:hAnsi="Times New Roman"/>
                <w:lang w:eastAsia="ru-RU"/>
              </w:rPr>
              <w:t>. Мониторинг соответствия нормативных требований освещения на рабочих местах не менее 70 % ежегодно.</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734BE4" w:rsidRDefault="00497754" w:rsidP="00B67A43">
            <w:pPr>
              <w:spacing w:after="0" w:line="240" w:lineRule="auto"/>
              <w:rPr>
                <w:rFonts w:ascii="Times New Roman" w:hAnsi="Times New Roman"/>
                <w:lang w:eastAsia="ru-RU"/>
              </w:rPr>
            </w:pPr>
            <w:r w:rsidRPr="00734BE4">
              <w:rPr>
                <w:rFonts w:ascii="Times New Roman" w:hAnsi="Times New Roman"/>
                <w:lang w:eastAsia="ru-RU"/>
              </w:rPr>
              <w:t>8.</w:t>
            </w:r>
            <w:r>
              <w:rPr>
                <w:rFonts w:ascii="Times New Roman" w:hAnsi="Times New Roman"/>
                <w:lang w:eastAsia="ru-RU"/>
              </w:rPr>
              <w:t>2</w:t>
            </w:r>
            <w:r w:rsidRPr="00734BE4">
              <w:rPr>
                <w:rFonts w:ascii="Times New Roman" w:hAnsi="Times New Roman"/>
                <w:lang w:eastAsia="ru-RU"/>
              </w:rPr>
              <w:t xml:space="preserve">3.Приобретение аптечек для оказания первой медицинской помощи </w:t>
            </w:r>
          </w:p>
          <w:p w:rsidR="00497754" w:rsidRPr="00EF7215"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Оказание первой медицинской помощи пострадавшим в результате несчастных случаев. Приобретение </w:t>
            </w:r>
            <w:r>
              <w:rPr>
                <w:rFonts w:ascii="Times New Roman" w:hAnsi="Times New Roman"/>
                <w:lang w:eastAsia="ru-RU"/>
              </w:rPr>
              <w:t xml:space="preserve">2017 - </w:t>
            </w:r>
            <w:r w:rsidRPr="00B67A43">
              <w:rPr>
                <w:rFonts w:ascii="Times New Roman" w:hAnsi="Times New Roman"/>
                <w:lang w:eastAsia="ru-RU"/>
              </w:rPr>
              <w:t>2-х аптечек</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0"/>
        </w:trPr>
        <w:tc>
          <w:tcPr>
            <w:tcW w:w="0" w:type="auto"/>
            <w:vMerge w:val="restart"/>
          </w:tcPr>
          <w:p w:rsidR="00497754" w:rsidRPr="00EF7215" w:rsidRDefault="00497754" w:rsidP="00785E00">
            <w:pPr>
              <w:spacing w:after="0" w:line="240" w:lineRule="auto"/>
              <w:contextualSpacing/>
              <w:rPr>
                <w:rFonts w:ascii="Times New Roman" w:hAnsi="Times New Roman"/>
                <w:highlight w:val="yellow"/>
                <w:lang w:eastAsia="ru-RU"/>
              </w:rPr>
            </w:pPr>
            <w:r w:rsidRPr="00734BE4">
              <w:rPr>
                <w:rFonts w:ascii="Times New Roman" w:hAnsi="Times New Roman"/>
                <w:lang w:eastAsia="ru-RU"/>
              </w:rPr>
              <w:t>8.</w:t>
            </w:r>
            <w:r>
              <w:rPr>
                <w:rFonts w:ascii="Times New Roman" w:hAnsi="Times New Roman"/>
                <w:lang w:eastAsia="ru-RU"/>
              </w:rPr>
              <w:t>24</w:t>
            </w:r>
            <w:r w:rsidRPr="00734BE4">
              <w:rPr>
                <w:rFonts w:ascii="Times New Roman" w:hAnsi="Times New Roman"/>
                <w:lang w:eastAsia="ru-RU"/>
              </w:rPr>
              <w:t xml:space="preserve">.Модернизация оборудования (замена устаревших компьютеров, телефонной связи) приведение рабочих мест в соответствии с гигиеническими </w:t>
            </w:r>
            <w:r w:rsidRPr="00734BE4">
              <w:rPr>
                <w:rFonts w:ascii="Times New Roman" w:hAnsi="Times New Roman"/>
                <w:lang w:eastAsia="ru-RU"/>
              </w:rPr>
              <w:lastRenderedPageBreak/>
              <w:t>требованиями раздела 2 СанПиН 2.2.2/2.4.1340-03</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Улучшение условий и охраны труда работников организации, снижение профессиональных рисков.</w:t>
            </w:r>
          </w:p>
          <w:p w:rsidR="00497754" w:rsidRPr="00B67A43" w:rsidRDefault="00497754" w:rsidP="00734BE4">
            <w:pPr>
              <w:spacing w:after="0" w:line="240" w:lineRule="auto"/>
              <w:jc w:val="center"/>
              <w:rPr>
                <w:rFonts w:ascii="Times New Roman" w:hAnsi="Times New Roman"/>
                <w:lang w:eastAsia="ru-RU"/>
              </w:rPr>
            </w:pPr>
            <w:r>
              <w:rPr>
                <w:rFonts w:ascii="Times New Roman" w:hAnsi="Times New Roman"/>
                <w:lang w:eastAsia="ru-RU"/>
              </w:rPr>
              <w:t xml:space="preserve">2018-2020 – </w:t>
            </w:r>
            <w:r>
              <w:rPr>
                <w:rFonts w:ascii="Times New Roman" w:hAnsi="Times New Roman"/>
                <w:lang w:eastAsia="ru-RU"/>
              </w:rPr>
              <w:lastRenderedPageBreak/>
              <w:t>обслуживание моб. связи</w:t>
            </w:r>
            <w:r w:rsidRPr="00B67A43">
              <w:rPr>
                <w:rFonts w:ascii="Times New Roman" w:hAnsi="Times New Roman"/>
                <w:lang w:eastAsia="ru-RU"/>
              </w:rPr>
              <w:t xml:space="preserve"> </w:t>
            </w:r>
          </w:p>
        </w:tc>
      </w:tr>
      <w:tr w:rsidR="00497754" w:rsidRPr="00B67A43" w:rsidTr="00B51224">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330108" w:rsidRPr="00B67A43" w:rsidTr="00330108">
        <w:trPr>
          <w:trHeight w:val="710"/>
        </w:trPr>
        <w:tc>
          <w:tcPr>
            <w:tcW w:w="0" w:type="auto"/>
            <w:shd w:val="clear" w:color="auto" w:fill="B8CCE4" w:themeFill="accent1" w:themeFillTint="66"/>
          </w:tcPr>
          <w:p w:rsidR="00330108" w:rsidRPr="00330108" w:rsidRDefault="00330108" w:rsidP="00B67A43">
            <w:pPr>
              <w:widowControl w:val="0"/>
              <w:autoSpaceDE w:val="0"/>
              <w:autoSpaceDN w:val="0"/>
              <w:adjustRightInd w:val="0"/>
              <w:spacing w:after="0" w:line="240" w:lineRule="auto"/>
              <w:jc w:val="right"/>
              <w:outlineLvl w:val="1"/>
              <w:rPr>
                <w:rFonts w:ascii="Times New Roman" w:hAnsi="Times New Roman"/>
                <w:b/>
                <w:lang w:eastAsia="ru-RU"/>
              </w:rPr>
            </w:pPr>
            <w:r w:rsidRPr="00330108">
              <w:rPr>
                <w:rFonts w:ascii="Times New Roman" w:hAnsi="Times New Roman"/>
                <w:b/>
                <w:lang w:eastAsia="ru-RU"/>
              </w:rPr>
              <w:lastRenderedPageBreak/>
              <w:t>Итого по задаче 8</w:t>
            </w:r>
          </w:p>
        </w:tc>
        <w:tc>
          <w:tcPr>
            <w:tcW w:w="0" w:type="auto"/>
            <w:shd w:val="clear" w:color="auto" w:fill="B8CCE4" w:themeFill="accent1" w:themeFillTint="66"/>
          </w:tcPr>
          <w:p w:rsidR="00330108" w:rsidRPr="00330108" w:rsidRDefault="00330108" w:rsidP="00330108">
            <w:pPr>
              <w:widowControl w:val="0"/>
              <w:autoSpaceDE w:val="0"/>
              <w:autoSpaceDN w:val="0"/>
              <w:adjustRightInd w:val="0"/>
              <w:spacing w:after="0" w:line="240" w:lineRule="auto"/>
              <w:jc w:val="center"/>
              <w:outlineLvl w:val="1"/>
              <w:rPr>
                <w:rFonts w:ascii="Times New Roman" w:hAnsi="Times New Roman"/>
                <w:b/>
                <w:lang w:eastAsia="ru-RU"/>
              </w:rPr>
            </w:pPr>
            <w:r w:rsidRPr="00330108">
              <w:rPr>
                <w:rFonts w:ascii="Times New Roman" w:hAnsi="Times New Roman"/>
                <w:b/>
                <w:color w:val="000000"/>
                <w:lang w:eastAsia="ru-RU"/>
              </w:rPr>
              <w:t>Администрация</w:t>
            </w:r>
          </w:p>
        </w:tc>
        <w:tc>
          <w:tcPr>
            <w:tcW w:w="0" w:type="auto"/>
            <w:shd w:val="clear" w:color="auto" w:fill="B8CCE4" w:themeFill="accent1" w:themeFillTint="66"/>
          </w:tcPr>
          <w:p w:rsidR="00330108" w:rsidRPr="00330108" w:rsidRDefault="00330108" w:rsidP="00330108">
            <w:pPr>
              <w:spacing w:after="0" w:line="240" w:lineRule="auto"/>
              <w:jc w:val="center"/>
              <w:rPr>
                <w:rFonts w:ascii="Times New Roman" w:hAnsi="Times New Roman"/>
                <w:b/>
                <w:lang w:eastAsia="ru-RU"/>
              </w:rPr>
            </w:pPr>
            <w:r w:rsidRPr="00330108">
              <w:rPr>
                <w:rFonts w:ascii="Times New Roman" w:hAnsi="Times New Roman"/>
                <w:b/>
                <w:lang w:eastAsia="ru-RU"/>
              </w:rPr>
              <w:t>районный бюджет</w:t>
            </w:r>
          </w:p>
        </w:tc>
        <w:tc>
          <w:tcPr>
            <w:tcW w:w="0" w:type="auto"/>
            <w:shd w:val="clear" w:color="auto" w:fill="B8CCE4" w:themeFill="accent1" w:themeFillTint="66"/>
            <w:vAlign w:val="center"/>
          </w:tcPr>
          <w:p w:rsidR="00330108" w:rsidRPr="00330108" w:rsidRDefault="000A7737" w:rsidP="00931C79">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459,99</w:t>
            </w: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F314B2" w:rsidP="00931C79">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72,79</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132,6</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127,3</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127,3</w:t>
            </w:r>
          </w:p>
        </w:tc>
        <w:tc>
          <w:tcPr>
            <w:tcW w:w="0" w:type="auto"/>
            <w:shd w:val="clear" w:color="auto" w:fill="B8CCE4" w:themeFill="accent1" w:themeFillTint="66"/>
          </w:tcPr>
          <w:p w:rsidR="00330108" w:rsidRPr="00330108" w:rsidRDefault="00330108" w:rsidP="00B67A43">
            <w:pPr>
              <w:widowControl w:val="0"/>
              <w:autoSpaceDE w:val="0"/>
              <w:autoSpaceDN w:val="0"/>
              <w:adjustRightInd w:val="0"/>
              <w:spacing w:after="0" w:line="240" w:lineRule="auto"/>
              <w:jc w:val="right"/>
              <w:outlineLvl w:val="1"/>
              <w:rPr>
                <w:rFonts w:ascii="Times New Roman" w:hAnsi="Times New Roman"/>
                <w:b/>
                <w:lang w:eastAsia="ru-RU"/>
              </w:rPr>
            </w:pPr>
          </w:p>
        </w:tc>
      </w:tr>
      <w:tr w:rsidR="00497754" w:rsidRPr="00B67A43" w:rsidTr="00C660D9">
        <w:tc>
          <w:tcPr>
            <w:tcW w:w="0" w:type="auto"/>
            <w:gridSpan w:val="12"/>
          </w:tcPr>
          <w:p w:rsidR="00497754" w:rsidRPr="00B67A43" w:rsidRDefault="00497754" w:rsidP="0025080E">
            <w:pPr>
              <w:widowControl w:val="0"/>
              <w:autoSpaceDE w:val="0"/>
              <w:autoSpaceDN w:val="0"/>
              <w:adjustRightInd w:val="0"/>
              <w:spacing w:after="0" w:line="240" w:lineRule="auto"/>
              <w:outlineLvl w:val="1"/>
              <w:rPr>
                <w:rFonts w:ascii="Times New Roman" w:hAnsi="Times New Roman"/>
                <w:lang w:eastAsia="ru-RU"/>
              </w:rPr>
            </w:pPr>
            <w:r w:rsidRPr="00B67A43">
              <w:rPr>
                <w:rFonts w:ascii="Times New Roman" w:hAnsi="Times New Roman"/>
                <w:b/>
                <w:bCs/>
                <w:color w:val="000000"/>
                <w:lang w:eastAsia="ru-RU"/>
              </w:rPr>
              <w:t>ИТОГО по муниципальной программе:</w:t>
            </w: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0" w:type="auto"/>
            <w:vAlign w:val="bottom"/>
          </w:tcPr>
          <w:p w:rsidR="005D7E96" w:rsidRPr="005D7E96" w:rsidRDefault="00BB29C6" w:rsidP="00CC6583">
            <w:pPr>
              <w:jc w:val="center"/>
              <w:rPr>
                <w:rFonts w:ascii="Times New Roman" w:hAnsi="Times New Roman"/>
                <w:color w:val="000000"/>
              </w:rPr>
            </w:pPr>
            <w:r>
              <w:rPr>
                <w:rFonts w:ascii="Times New Roman" w:hAnsi="Times New Roman"/>
                <w:color w:val="000000"/>
              </w:rPr>
              <w:t>210</w:t>
            </w:r>
            <w:r w:rsidR="00CC6583">
              <w:rPr>
                <w:rFonts w:ascii="Times New Roman" w:hAnsi="Times New Roman"/>
                <w:color w:val="000000"/>
              </w:rPr>
              <w:t>7</w:t>
            </w:r>
            <w:r>
              <w:rPr>
                <w:rFonts w:ascii="Times New Roman" w:hAnsi="Times New Roman"/>
                <w:color w:val="000000"/>
              </w:rPr>
              <w:t>17,7</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11009</w:t>
            </w:r>
            <w:r w:rsidR="002D506C">
              <w:rPr>
                <w:rFonts w:ascii="Times New Roman" w:hAnsi="Times New Roman"/>
                <w:color w:val="000000"/>
              </w:rPr>
              <w:t>,0</w:t>
            </w:r>
          </w:p>
        </w:tc>
        <w:tc>
          <w:tcPr>
            <w:tcW w:w="0" w:type="auto"/>
            <w:vAlign w:val="bottom"/>
          </w:tcPr>
          <w:p w:rsidR="005D7E96" w:rsidRPr="005D7E96" w:rsidRDefault="002D506C" w:rsidP="004753E8">
            <w:pPr>
              <w:jc w:val="center"/>
              <w:rPr>
                <w:rFonts w:ascii="Times New Roman" w:hAnsi="Times New Roman"/>
                <w:color w:val="000000"/>
              </w:rPr>
            </w:pPr>
            <w:r>
              <w:rPr>
                <w:rFonts w:ascii="Times New Roman" w:hAnsi="Times New Roman"/>
                <w:color w:val="000000"/>
              </w:rPr>
              <w:t>305</w:t>
            </w:r>
            <w:r w:rsidR="004753E8">
              <w:rPr>
                <w:rFonts w:ascii="Times New Roman" w:hAnsi="Times New Roman"/>
                <w:color w:val="000000"/>
              </w:rPr>
              <w:t>2</w:t>
            </w:r>
            <w:r>
              <w:rPr>
                <w:rFonts w:ascii="Times New Roman" w:hAnsi="Times New Roman"/>
                <w:color w:val="000000"/>
              </w:rPr>
              <w:t>0,8</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40753,7</w:t>
            </w:r>
          </w:p>
        </w:tc>
        <w:tc>
          <w:tcPr>
            <w:tcW w:w="0" w:type="auto"/>
            <w:vAlign w:val="bottom"/>
          </w:tcPr>
          <w:p w:rsidR="005D7E96" w:rsidRPr="005D7E96" w:rsidRDefault="00AB562C">
            <w:pPr>
              <w:jc w:val="center"/>
              <w:rPr>
                <w:rFonts w:ascii="Times New Roman" w:hAnsi="Times New Roman"/>
                <w:color w:val="000000"/>
              </w:rPr>
            </w:pPr>
            <w:r>
              <w:rPr>
                <w:rFonts w:ascii="Times New Roman" w:hAnsi="Times New Roman"/>
                <w:color w:val="000000"/>
              </w:rPr>
              <w:t>35471,4</w:t>
            </w:r>
          </w:p>
        </w:tc>
        <w:tc>
          <w:tcPr>
            <w:tcW w:w="0" w:type="auto"/>
            <w:vAlign w:val="bottom"/>
          </w:tcPr>
          <w:p w:rsidR="005D7E96" w:rsidRPr="005D7E96" w:rsidRDefault="00BB29C6" w:rsidP="00CC6583">
            <w:pPr>
              <w:jc w:val="center"/>
              <w:rPr>
                <w:rFonts w:ascii="Times New Roman" w:hAnsi="Times New Roman"/>
                <w:color w:val="000000"/>
              </w:rPr>
            </w:pPr>
            <w:r>
              <w:rPr>
                <w:rFonts w:ascii="Times New Roman" w:hAnsi="Times New Roman"/>
                <w:color w:val="000000"/>
              </w:rPr>
              <w:t>3</w:t>
            </w:r>
            <w:r w:rsidR="00CC6583">
              <w:rPr>
                <w:rFonts w:ascii="Times New Roman" w:hAnsi="Times New Roman"/>
                <w:color w:val="000000"/>
              </w:rPr>
              <w:t>22</w:t>
            </w:r>
            <w:r>
              <w:rPr>
                <w:rFonts w:ascii="Times New Roman" w:hAnsi="Times New Roman"/>
                <w:color w:val="000000"/>
              </w:rPr>
              <w:t>89,9</w:t>
            </w:r>
          </w:p>
        </w:tc>
        <w:tc>
          <w:tcPr>
            <w:tcW w:w="0" w:type="auto"/>
            <w:vAlign w:val="bottom"/>
          </w:tcPr>
          <w:p w:rsidR="005D7E96" w:rsidRPr="005D7E96" w:rsidRDefault="000A7737" w:rsidP="00306CBC">
            <w:pPr>
              <w:jc w:val="center"/>
              <w:rPr>
                <w:rFonts w:ascii="Times New Roman" w:hAnsi="Times New Roman"/>
                <w:color w:val="000000"/>
              </w:rPr>
            </w:pPr>
            <w:r>
              <w:rPr>
                <w:rFonts w:ascii="Times New Roman" w:hAnsi="Times New Roman"/>
                <w:color w:val="000000"/>
              </w:rPr>
              <w:t>303</w:t>
            </w:r>
            <w:r w:rsidR="00306CBC">
              <w:rPr>
                <w:rFonts w:ascii="Times New Roman" w:hAnsi="Times New Roman"/>
                <w:color w:val="000000"/>
              </w:rPr>
              <w:t>1</w:t>
            </w:r>
            <w:r>
              <w:rPr>
                <w:rFonts w:ascii="Times New Roman" w:hAnsi="Times New Roman"/>
                <w:color w:val="000000"/>
              </w:rPr>
              <w:t>9,7</w:t>
            </w:r>
          </w:p>
        </w:tc>
        <w:tc>
          <w:tcPr>
            <w:tcW w:w="0" w:type="auto"/>
            <w:vAlign w:val="bottom"/>
          </w:tcPr>
          <w:p w:rsidR="005D7E96" w:rsidRPr="005D7E96" w:rsidRDefault="000A7737" w:rsidP="00306CBC">
            <w:pPr>
              <w:jc w:val="center"/>
              <w:rPr>
                <w:rFonts w:ascii="Times New Roman" w:hAnsi="Times New Roman"/>
                <w:color w:val="000000"/>
              </w:rPr>
            </w:pPr>
            <w:r>
              <w:rPr>
                <w:rFonts w:ascii="Times New Roman" w:hAnsi="Times New Roman"/>
                <w:color w:val="000000"/>
              </w:rPr>
              <w:t>303</w:t>
            </w:r>
            <w:r w:rsidR="00306CBC">
              <w:rPr>
                <w:rFonts w:ascii="Times New Roman" w:hAnsi="Times New Roman"/>
                <w:color w:val="000000"/>
              </w:rPr>
              <w:t>53</w:t>
            </w:r>
            <w:r>
              <w:rPr>
                <w:rFonts w:ascii="Times New Roman" w:hAnsi="Times New Roman"/>
                <w:color w:val="000000"/>
              </w:rPr>
              <w:t>,2</w:t>
            </w:r>
          </w:p>
        </w:tc>
        <w:tc>
          <w:tcPr>
            <w:tcW w:w="0" w:type="auto"/>
            <w:vMerge w:val="restart"/>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Merge/>
            <w:vAlign w:val="bottom"/>
          </w:tcPr>
          <w:p w:rsidR="005D7E96" w:rsidRPr="00B67A43" w:rsidRDefault="005D7E96" w:rsidP="00B67A43">
            <w:pPr>
              <w:spacing w:after="0" w:line="240" w:lineRule="auto"/>
              <w:rPr>
                <w:rFonts w:ascii="Times New Roman" w:hAnsi="Times New Roman"/>
                <w:color w:val="000000"/>
                <w:highlight w:val="yellow"/>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191,6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4,6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26,6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140,6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7,6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12,2</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vAlign w:val="bottom"/>
          </w:tcPr>
          <w:p w:rsidR="005D7E96" w:rsidRPr="005D7E96" w:rsidRDefault="005D7E96" w:rsidP="004149BB">
            <w:pPr>
              <w:jc w:val="center"/>
              <w:rPr>
                <w:rFonts w:ascii="Times New Roman" w:hAnsi="Times New Roman"/>
                <w:color w:val="000000"/>
              </w:rPr>
            </w:pPr>
            <w:r w:rsidRPr="005D7E96">
              <w:rPr>
                <w:rFonts w:ascii="Times New Roman" w:hAnsi="Times New Roman"/>
                <w:color w:val="000000"/>
              </w:rPr>
              <w:t>38</w:t>
            </w:r>
            <w:r w:rsidR="004149BB">
              <w:rPr>
                <w:rFonts w:ascii="Times New Roman" w:hAnsi="Times New Roman"/>
                <w:color w:val="000000"/>
              </w:rPr>
              <w:t>920</w:t>
            </w:r>
            <w:r w:rsidRPr="005D7E96">
              <w:rPr>
                <w:rFonts w:ascii="Times New Roman" w:hAnsi="Times New Roman"/>
                <w:color w:val="000000"/>
              </w:rPr>
              <w:t>,</w:t>
            </w:r>
            <w:r w:rsidR="004149BB">
              <w:rPr>
                <w:rFonts w:ascii="Times New Roman" w:hAnsi="Times New Roman"/>
                <w:color w:val="000000"/>
              </w:rPr>
              <w:t>4</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1337</w:t>
            </w:r>
            <w:r w:rsidR="002D506C">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2979,2</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6445,1</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6558</w:t>
            </w:r>
            <w:r w:rsidR="002D506C">
              <w:rPr>
                <w:rFonts w:ascii="Times New Roman" w:hAnsi="Times New Roman"/>
                <w:color w:val="000000"/>
              </w:rPr>
              <w:t>,0</w:t>
            </w:r>
          </w:p>
        </w:tc>
        <w:tc>
          <w:tcPr>
            <w:tcW w:w="0" w:type="auto"/>
            <w:vAlign w:val="bottom"/>
          </w:tcPr>
          <w:p w:rsidR="005D7E96" w:rsidRPr="005D7E96" w:rsidRDefault="000A7737">
            <w:pPr>
              <w:jc w:val="center"/>
              <w:rPr>
                <w:rFonts w:ascii="Times New Roman" w:hAnsi="Times New Roman"/>
                <w:color w:val="000000"/>
              </w:rPr>
            </w:pPr>
            <w:r>
              <w:rPr>
                <w:rFonts w:ascii="Times New Roman" w:hAnsi="Times New Roman"/>
                <w:color w:val="000000"/>
              </w:rPr>
              <w:t>7520,7</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7042,5</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7037,9</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0" w:type="auto"/>
            <w:vAlign w:val="bottom"/>
          </w:tcPr>
          <w:p w:rsidR="005D7E96" w:rsidRPr="005D7E96" w:rsidRDefault="00BB29C6" w:rsidP="004753E8">
            <w:pPr>
              <w:jc w:val="center"/>
              <w:rPr>
                <w:rFonts w:ascii="Times New Roman" w:hAnsi="Times New Roman"/>
                <w:color w:val="000000"/>
              </w:rPr>
            </w:pPr>
            <w:r>
              <w:rPr>
                <w:rFonts w:ascii="Times New Roman" w:hAnsi="Times New Roman"/>
                <w:color w:val="000000"/>
              </w:rPr>
              <w:t>163664,4</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9672</w:t>
            </w:r>
            <w:r w:rsidR="002D506C">
              <w:rPr>
                <w:rFonts w:ascii="Times New Roman" w:hAnsi="Times New Roman"/>
                <w:color w:val="000000"/>
              </w:rPr>
              <w:t>,0</w:t>
            </w:r>
          </w:p>
        </w:tc>
        <w:tc>
          <w:tcPr>
            <w:tcW w:w="0" w:type="auto"/>
            <w:vAlign w:val="bottom"/>
          </w:tcPr>
          <w:p w:rsidR="005D7E96" w:rsidRPr="005D7E96" w:rsidRDefault="002D506C" w:rsidP="004753E8">
            <w:pPr>
              <w:jc w:val="center"/>
              <w:rPr>
                <w:rFonts w:ascii="Times New Roman" w:hAnsi="Times New Roman"/>
                <w:color w:val="000000"/>
              </w:rPr>
            </w:pPr>
            <w:r>
              <w:rPr>
                <w:rFonts w:ascii="Times New Roman" w:hAnsi="Times New Roman"/>
                <w:color w:val="000000"/>
              </w:rPr>
              <w:t>257</w:t>
            </w:r>
            <w:r w:rsidR="004753E8">
              <w:rPr>
                <w:rFonts w:ascii="Times New Roman" w:hAnsi="Times New Roman"/>
                <w:color w:val="000000"/>
              </w:rPr>
              <w:t>8</w:t>
            </w:r>
            <w:r>
              <w:rPr>
                <w:rFonts w:ascii="Times New Roman" w:hAnsi="Times New Roman"/>
                <w:color w:val="000000"/>
              </w:rPr>
              <w:t>6,4</w:t>
            </w:r>
          </w:p>
        </w:tc>
        <w:tc>
          <w:tcPr>
            <w:tcW w:w="0" w:type="auto"/>
            <w:vAlign w:val="bottom"/>
          </w:tcPr>
          <w:p w:rsidR="005D7E96" w:rsidRPr="005D7E96" w:rsidRDefault="002D506C">
            <w:pPr>
              <w:jc w:val="center"/>
              <w:rPr>
                <w:rFonts w:ascii="Times New Roman" w:hAnsi="Times New Roman"/>
                <w:color w:val="000000"/>
              </w:rPr>
            </w:pPr>
            <w:r>
              <w:rPr>
                <w:rFonts w:ascii="Times New Roman" w:hAnsi="Times New Roman"/>
                <w:color w:val="000000"/>
              </w:rPr>
              <w:t>32074,4</w:t>
            </w:r>
          </w:p>
        </w:tc>
        <w:tc>
          <w:tcPr>
            <w:tcW w:w="0" w:type="auto"/>
            <w:vAlign w:val="bottom"/>
          </w:tcPr>
          <w:p w:rsidR="005D7E96" w:rsidRPr="005D7E96" w:rsidRDefault="00D87491">
            <w:pPr>
              <w:jc w:val="center"/>
              <w:rPr>
                <w:rFonts w:ascii="Times New Roman" w:hAnsi="Times New Roman"/>
                <w:color w:val="000000"/>
              </w:rPr>
            </w:pPr>
            <w:r>
              <w:rPr>
                <w:rFonts w:ascii="Times New Roman" w:hAnsi="Times New Roman"/>
                <w:color w:val="000000"/>
              </w:rPr>
              <w:t>26840,2</w:t>
            </w:r>
          </w:p>
        </w:tc>
        <w:tc>
          <w:tcPr>
            <w:tcW w:w="0" w:type="auto"/>
            <w:vAlign w:val="bottom"/>
          </w:tcPr>
          <w:p w:rsidR="005D7E96" w:rsidRPr="005D7E96" w:rsidRDefault="00BB29C6">
            <w:pPr>
              <w:jc w:val="center"/>
              <w:rPr>
                <w:rFonts w:ascii="Times New Roman" w:hAnsi="Times New Roman"/>
                <w:color w:val="000000"/>
              </w:rPr>
            </w:pPr>
            <w:r>
              <w:rPr>
                <w:rFonts w:ascii="Times New Roman" w:hAnsi="Times New Roman"/>
                <w:color w:val="000000"/>
              </w:rPr>
              <w:t>23423,6</w:t>
            </w:r>
          </w:p>
        </w:tc>
        <w:tc>
          <w:tcPr>
            <w:tcW w:w="0" w:type="auto"/>
            <w:vAlign w:val="bottom"/>
          </w:tcPr>
          <w:p w:rsidR="005D7E96" w:rsidRPr="005D7E96" w:rsidRDefault="002D506C" w:rsidP="00953940">
            <w:pPr>
              <w:jc w:val="center"/>
              <w:rPr>
                <w:rFonts w:ascii="Times New Roman" w:hAnsi="Times New Roman"/>
                <w:color w:val="000000"/>
              </w:rPr>
            </w:pPr>
            <w:r>
              <w:rPr>
                <w:rFonts w:ascii="Times New Roman" w:hAnsi="Times New Roman"/>
                <w:color w:val="000000"/>
              </w:rPr>
              <w:t>22</w:t>
            </w:r>
            <w:r w:rsidR="00D87491">
              <w:rPr>
                <w:rFonts w:ascii="Times New Roman" w:hAnsi="Times New Roman"/>
                <w:color w:val="000000"/>
              </w:rPr>
              <w:t>9</w:t>
            </w:r>
            <w:r w:rsidR="00953940">
              <w:rPr>
                <w:rFonts w:ascii="Times New Roman" w:hAnsi="Times New Roman"/>
                <w:color w:val="000000"/>
              </w:rPr>
              <w:t>3</w:t>
            </w:r>
            <w:r w:rsidR="004149BB">
              <w:rPr>
                <w:rFonts w:ascii="Times New Roman" w:hAnsi="Times New Roman"/>
                <w:color w:val="000000"/>
              </w:rPr>
              <w:t>3,9</w:t>
            </w:r>
          </w:p>
        </w:tc>
        <w:tc>
          <w:tcPr>
            <w:tcW w:w="0" w:type="auto"/>
            <w:vAlign w:val="bottom"/>
          </w:tcPr>
          <w:p w:rsidR="005D7E96" w:rsidRPr="005D7E96" w:rsidRDefault="002D506C" w:rsidP="00953940">
            <w:pPr>
              <w:jc w:val="center"/>
              <w:rPr>
                <w:rFonts w:ascii="Times New Roman" w:hAnsi="Times New Roman"/>
                <w:color w:val="000000"/>
              </w:rPr>
            </w:pPr>
            <w:r>
              <w:rPr>
                <w:rFonts w:ascii="Times New Roman" w:hAnsi="Times New Roman"/>
                <w:color w:val="000000"/>
              </w:rPr>
              <w:t>22</w:t>
            </w:r>
            <w:r w:rsidR="00D87491">
              <w:rPr>
                <w:rFonts w:ascii="Times New Roman" w:hAnsi="Times New Roman"/>
                <w:color w:val="000000"/>
              </w:rPr>
              <w:t>9</w:t>
            </w:r>
            <w:r w:rsidR="00953940">
              <w:rPr>
                <w:rFonts w:ascii="Times New Roman" w:hAnsi="Times New Roman"/>
                <w:color w:val="000000"/>
              </w:rPr>
              <w:t>3</w:t>
            </w:r>
            <w:r w:rsidR="00D87491">
              <w:rPr>
                <w:rFonts w:ascii="Times New Roman" w:hAnsi="Times New Roman"/>
                <w:color w:val="000000"/>
              </w:rPr>
              <w:t>3,9</w:t>
            </w:r>
          </w:p>
        </w:tc>
        <w:tc>
          <w:tcPr>
            <w:tcW w:w="0" w:type="auto"/>
            <w:vMerge/>
            <w:vAlign w:val="bottom"/>
          </w:tcPr>
          <w:p w:rsidR="005D7E96" w:rsidRPr="00B67A43" w:rsidRDefault="005D7E96" w:rsidP="00B67A43">
            <w:pPr>
              <w:spacing w:after="0" w:line="240" w:lineRule="auto"/>
              <w:rPr>
                <w:rFonts w:ascii="Times New Roman" w:hAnsi="Times New Roman"/>
                <w:color w:val="000000"/>
                <w:highlight w:val="yellow"/>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0" w:type="auto"/>
            <w:vAlign w:val="bottom"/>
          </w:tcPr>
          <w:p w:rsidR="005D7E96" w:rsidRPr="005D7E96" w:rsidRDefault="002D506C" w:rsidP="00CC6583">
            <w:pPr>
              <w:jc w:val="center"/>
              <w:rPr>
                <w:rFonts w:ascii="Times New Roman" w:hAnsi="Times New Roman"/>
                <w:color w:val="000000"/>
              </w:rPr>
            </w:pPr>
            <w:r>
              <w:rPr>
                <w:rFonts w:ascii="Times New Roman" w:hAnsi="Times New Roman"/>
                <w:color w:val="000000"/>
              </w:rPr>
              <w:t>7</w:t>
            </w:r>
            <w:r w:rsidR="00CC6583">
              <w:rPr>
                <w:rFonts w:ascii="Times New Roman" w:hAnsi="Times New Roman"/>
                <w:color w:val="000000"/>
              </w:rPr>
              <w:t>9</w:t>
            </w:r>
            <w:r>
              <w:rPr>
                <w:rFonts w:ascii="Times New Roman" w:hAnsi="Times New Roman"/>
                <w:color w:val="000000"/>
              </w:rPr>
              <w:t>41,3</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1750,6</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2207,6</w:t>
            </w:r>
          </w:p>
        </w:tc>
        <w:tc>
          <w:tcPr>
            <w:tcW w:w="0" w:type="auto"/>
            <w:vAlign w:val="bottom"/>
          </w:tcPr>
          <w:p w:rsidR="005D7E96" w:rsidRPr="005D7E96" w:rsidRDefault="002D506C">
            <w:pPr>
              <w:jc w:val="center"/>
              <w:rPr>
                <w:rFonts w:ascii="Times New Roman" w:hAnsi="Times New Roman"/>
                <w:color w:val="000000"/>
              </w:rPr>
            </w:pPr>
            <w:r>
              <w:rPr>
                <w:rFonts w:ascii="Times New Roman" w:hAnsi="Times New Roman"/>
                <w:color w:val="000000"/>
              </w:rPr>
              <w:t>2073,2</w:t>
            </w:r>
          </w:p>
        </w:tc>
        <w:tc>
          <w:tcPr>
            <w:tcW w:w="0" w:type="auto"/>
            <w:vAlign w:val="bottom"/>
          </w:tcPr>
          <w:p w:rsidR="005D7E96" w:rsidRPr="005D7E96" w:rsidRDefault="00CC6583">
            <w:pPr>
              <w:jc w:val="center"/>
              <w:rPr>
                <w:rFonts w:ascii="Times New Roman" w:hAnsi="Times New Roman"/>
                <w:color w:val="000000"/>
              </w:rPr>
            </w:pPr>
            <w:r>
              <w:rPr>
                <w:rFonts w:ascii="Times New Roman" w:hAnsi="Times New Roman"/>
                <w:color w:val="000000"/>
              </w:rPr>
              <w:t>12</w:t>
            </w:r>
            <w:r w:rsidR="005D7E96" w:rsidRPr="005D7E96">
              <w:rPr>
                <w:rFonts w:ascii="Times New Roman" w:hAnsi="Times New Roman"/>
                <w:color w:val="000000"/>
              </w:rPr>
              <w:t>05</w:t>
            </w:r>
            <w:r w:rsidR="002D506C">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335,7</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369,2</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bl>
    <w:p w:rsidR="009A5841" w:rsidRPr="009649D4" w:rsidRDefault="009A5841" w:rsidP="00077BFD">
      <w:pPr>
        <w:pStyle w:val="a3"/>
        <w:autoSpaceDE w:val="0"/>
        <w:autoSpaceDN w:val="0"/>
        <w:spacing w:after="0" w:line="240" w:lineRule="auto"/>
        <w:ind w:left="-284"/>
        <w:jc w:val="both"/>
        <w:rPr>
          <w:rFonts w:ascii="Times New Roman" w:hAnsi="Times New Roman"/>
          <w:sz w:val="24"/>
          <w:szCs w:val="24"/>
        </w:rPr>
      </w:pPr>
    </w:p>
    <w:p w:rsidR="009A5841" w:rsidRDefault="009A5841" w:rsidP="00910F3A">
      <w:pPr>
        <w:jc w:val="center"/>
        <w:rPr>
          <w:rFonts w:ascii="Times New Roman" w:hAnsi="Times New Roman"/>
          <w:sz w:val="24"/>
          <w:szCs w:val="24"/>
          <w:lang w:val="en-US"/>
        </w:rPr>
      </w:pPr>
    </w:p>
    <w:p w:rsidR="009A5841" w:rsidRDefault="009A5841" w:rsidP="00910F3A">
      <w:pPr>
        <w:jc w:val="center"/>
        <w:rPr>
          <w:rFonts w:ascii="Times New Roman" w:hAnsi="Times New Roman"/>
          <w:sz w:val="24"/>
          <w:szCs w:val="24"/>
          <w:lang w:val="en-US"/>
        </w:rPr>
      </w:pPr>
    </w:p>
    <w:p w:rsidR="009A5841" w:rsidRPr="00BF50EF" w:rsidRDefault="009A5841" w:rsidP="00910F3A">
      <w:pPr>
        <w:jc w:val="center"/>
        <w:rPr>
          <w:rFonts w:ascii="Times New Roman" w:hAnsi="Times New Roman"/>
          <w:sz w:val="24"/>
          <w:szCs w:val="24"/>
        </w:rPr>
        <w:sectPr w:rsidR="009A5841" w:rsidRPr="00BF50EF" w:rsidSect="0025080E">
          <w:pgSz w:w="16838" w:h="11906" w:orient="landscape"/>
          <w:pgMar w:top="1135" w:right="851" w:bottom="851" w:left="1134" w:header="709" w:footer="709" w:gutter="0"/>
          <w:cols w:space="708"/>
          <w:docGrid w:linePitch="360"/>
        </w:sectPr>
      </w:pPr>
    </w:p>
    <w:p w:rsidR="009A5841" w:rsidRPr="004F1AFD" w:rsidRDefault="00C26D24" w:rsidP="004F1AF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sidR="009A5841" w:rsidRPr="004F1AFD">
        <w:rPr>
          <w:rFonts w:ascii="Times New Roman" w:hAnsi="Times New Roman"/>
          <w:b/>
          <w:sz w:val="24"/>
          <w:szCs w:val="24"/>
          <w:lang w:eastAsia="ru-RU"/>
        </w:rPr>
        <w:t>. РЕСУРСНОЕ ОБЕСПЕЧЕНИЕ</w:t>
      </w:r>
    </w:p>
    <w:p w:rsidR="009A5841" w:rsidRPr="004F1AFD"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реализации муниципальной программы за счет всех источников финансирования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Ответственный исполнитель – Администрация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 xml:space="preserve">Общий объем финансирования муниципальной программы составляет </w:t>
      </w:r>
      <w:r w:rsidR="00BB29C6" w:rsidRPr="00BB29C6">
        <w:rPr>
          <w:rFonts w:ascii="Times New Roman" w:hAnsi="Times New Roman"/>
          <w:sz w:val="26"/>
          <w:szCs w:val="26"/>
          <w:lang w:eastAsia="ru-RU"/>
        </w:rPr>
        <w:t>21</w:t>
      </w:r>
      <w:r w:rsidR="00CC6583">
        <w:rPr>
          <w:rFonts w:ascii="Times New Roman" w:hAnsi="Times New Roman"/>
          <w:sz w:val="26"/>
          <w:szCs w:val="26"/>
          <w:lang w:eastAsia="ru-RU"/>
        </w:rPr>
        <w:t>07</w:t>
      </w:r>
      <w:r w:rsidR="00BB29C6" w:rsidRPr="00BB29C6">
        <w:rPr>
          <w:rFonts w:ascii="Times New Roman" w:hAnsi="Times New Roman"/>
          <w:sz w:val="26"/>
          <w:szCs w:val="26"/>
          <w:lang w:eastAsia="ru-RU"/>
        </w:rPr>
        <w:t>17,7</w:t>
      </w:r>
      <w:r w:rsidRPr="00A44A85">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A44A85">
        <w:rPr>
          <w:rFonts w:ascii="Times New Roman" w:hAnsi="Times New Roman"/>
          <w:sz w:val="26"/>
          <w:szCs w:val="26"/>
          <w:lang w:eastAsia="ru-RU"/>
        </w:rPr>
        <w:t>тыс. рублей, в том числе за счет средств:</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 xml:space="preserve">федерального бюджета – 191,6 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областного бюджета – 389</w:t>
      </w:r>
      <w:r w:rsidR="003438E4">
        <w:rPr>
          <w:rFonts w:ascii="Times New Roman" w:hAnsi="Times New Roman"/>
          <w:sz w:val="26"/>
          <w:szCs w:val="26"/>
          <w:lang w:eastAsia="ru-RU"/>
        </w:rPr>
        <w:t>20</w:t>
      </w:r>
      <w:r w:rsidRPr="00A44A85">
        <w:rPr>
          <w:rFonts w:ascii="Times New Roman" w:hAnsi="Times New Roman"/>
          <w:sz w:val="26"/>
          <w:szCs w:val="26"/>
          <w:lang w:eastAsia="ru-RU"/>
        </w:rPr>
        <w:t>,</w:t>
      </w:r>
      <w:r w:rsidR="003438E4">
        <w:rPr>
          <w:rFonts w:ascii="Times New Roman" w:hAnsi="Times New Roman"/>
          <w:sz w:val="26"/>
          <w:szCs w:val="26"/>
          <w:lang w:eastAsia="ru-RU"/>
        </w:rPr>
        <w:t>4</w:t>
      </w:r>
      <w:r w:rsidRPr="00A44A85">
        <w:rPr>
          <w:rFonts w:ascii="Times New Roman" w:hAnsi="Times New Roman"/>
          <w:sz w:val="26"/>
          <w:szCs w:val="26"/>
          <w:lang w:eastAsia="ru-RU"/>
        </w:rPr>
        <w:t xml:space="preserve"> 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 xml:space="preserve">местного бюджета – </w:t>
      </w:r>
      <w:r w:rsidR="00BB29C6" w:rsidRPr="00BB29C6">
        <w:rPr>
          <w:rFonts w:ascii="Times New Roman" w:hAnsi="Times New Roman"/>
          <w:sz w:val="26"/>
          <w:szCs w:val="26"/>
          <w:lang w:eastAsia="ru-RU"/>
        </w:rPr>
        <w:t>163664,4</w:t>
      </w:r>
      <w:r w:rsidR="00BB29C6">
        <w:rPr>
          <w:rFonts w:ascii="Times New Roman" w:hAnsi="Times New Roman"/>
          <w:sz w:val="26"/>
          <w:szCs w:val="26"/>
          <w:lang w:eastAsia="ru-RU"/>
        </w:rPr>
        <w:t xml:space="preserve"> </w:t>
      </w:r>
      <w:r w:rsidRPr="00A44A85">
        <w:rPr>
          <w:rFonts w:ascii="Times New Roman" w:hAnsi="Times New Roman"/>
          <w:sz w:val="26"/>
          <w:szCs w:val="26"/>
          <w:lang w:eastAsia="ru-RU"/>
        </w:rPr>
        <w:t xml:space="preserve">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бюджет муниципальных образований сельских поселений - 0 тыс. рублей,</w:t>
      </w:r>
    </w:p>
    <w:p w:rsidR="00B151DA"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внебюджетные средства – 7</w:t>
      </w:r>
      <w:r w:rsidR="00CC6583">
        <w:rPr>
          <w:rFonts w:ascii="Times New Roman" w:hAnsi="Times New Roman"/>
          <w:sz w:val="26"/>
          <w:szCs w:val="26"/>
          <w:lang w:eastAsia="ru-RU"/>
        </w:rPr>
        <w:t>9</w:t>
      </w:r>
      <w:r w:rsidRPr="00A44A85">
        <w:rPr>
          <w:rFonts w:ascii="Times New Roman" w:hAnsi="Times New Roman"/>
          <w:sz w:val="26"/>
          <w:szCs w:val="26"/>
          <w:lang w:eastAsia="ru-RU"/>
        </w:rPr>
        <w:t>41,3 тыс. рублей.</w:t>
      </w:r>
    </w:p>
    <w:p w:rsidR="00A44A85" w:rsidRDefault="00A44A85" w:rsidP="00A44A85">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4F1AFD">
      <w:pPr>
        <w:widowControl w:val="0"/>
        <w:adjustRightInd w:val="0"/>
        <w:spacing w:after="0" w:line="240" w:lineRule="auto"/>
        <w:ind w:firstLine="709"/>
        <w:jc w:val="both"/>
        <w:rPr>
          <w:rFonts w:ascii="Times New Roman" w:hAnsi="Times New Roman"/>
          <w:sz w:val="26"/>
          <w:szCs w:val="26"/>
          <w:lang w:eastAsia="ru-RU"/>
        </w:rPr>
      </w:pPr>
      <w:r w:rsidRPr="00C130B3">
        <w:rPr>
          <w:rFonts w:ascii="Times New Roman" w:hAnsi="Times New Roman"/>
          <w:sz w:val="26"/>
          <w:szCs w:val="26"/>
          <w:lang w:eastAsia="ru-RU"/>
        </w:rPr>
        <w:t>Объемы финансирования муниципальной программы</w:t>
      </w:r>
      <w:r w:rsidRPr="004F1AFD">
        <w:rPr>
          <w:rFonts w:ascii="Times New Roman" w:hAnsi="Times New Roman"/>
          <w:sz w:val="26"/>
          <w:szCs w:val="26"/>
          <w:lang w:eastAsia="ru-RU"/>
        </w:rPr>
        <w:t xml:space="preserve"> 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w:t>
      </w:r>
    </w:p>
    <w:p w:rsidR="00CC21F5" w:rsidRPr="00381967" w:rsidRDefault="00CC21F5" w:rsidP="00CC21F5">
      <w:pPr>
        <w:widowControl w:val="0"/>
        <w:autoSpaceDE w:val="0"/>
        <w:autoSpaceDN w:val="0"/>
        <w:adjustRightInd w:val="0"/>
        <w:spacing w:after="0" w:line="240" w:lineRule="auto"/>
        <w:ind w:firstLine="709"/>
        <w:jc w:val="both"/>
        <w:outlineLvl w:val="1"/>
        <w:rPr>
          <w:rFonts w:ascii="Times New Roman" w:hAnsi="Times New Roman"/>
          <w:color w:val="2D2D2D"/>
          <w:spacing w:val="2"/>
          <w:sz w:val="26"/>
          <w:szCs w:val="26"/>
        </w:rPr>
      </w:pPr>
      <w:r w:rsidRPr="00CC21F5">
        <w:rPr>
          <w:rFonts w:ascii="Times New Roman" w:hAnsi="Times New Roman"/>
          <w:color w:val="2D2D2D"/>
          <w:spacing w:val="2"/>
          <w:sz w:val="26"/>
          <w:szCs w:val="26"/>
        </w:rPr>
        <w:t>Расчет потребности в финансовом обеспечении мероприятий по охране труда  произведен на основании уровня цен на товары, работы и услуги 2016 года с учетом уровня инфляции.</w:t>
      </w:r>
    </w:p>
    <w:p w:rsidR="009A5841" w:rsidRPr="004F1AFD" w:rsidRDefault="009A5841" w:rsidP="004F1AFD">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4F1AFD">
          <w:pgSz w:w="11906" w:h="16838"/>
          <w:pgMar w:top="1134" w:right="849" w:bottom="1134" w:left="851" w:header="709" w:footer="709" w:gutter="0"/>
          <w:cols w:space="708"/>
          <w:docGrid w:linePitch="360"/>
        </w:sectPr>
      </w:pPr>
    </w:p>
    <w:tbl>
      <w:tblPr>
        <w:tblW w:w="5000" w:type="pct"/>
        <w:tblLook w:val="00A0"/>
      </w:tblPr>
      <w:tblGrid>
        <w:gridCol w:w="2087"/>
        <w:gridCol w:w="2732"/>
        <w:gridCol w:w="2040"/>
        <w:gridCol w:w="1109"/>
        <w:gridCol w:w="866"/>
        <w:gridCol w:w="991"/>
        <w:gridCol w:w="991"/>
        <w:gridCol w:w="991"/>
        <w:gridCol w:w="991"/>
        <w:gridCol w:w="991"/>
        <w:gridCol w:w="997"/>
      </w:tblGrid>
      <w:tr w:rsidR="009A5841" w:rsidRPr="00B67A43" w:rsidTr="005D7E96">
        <w:trPr>
          <w:trHeight w:val="276"/>
        </w:trPr>
        <w:tc>
          <w:tcPr>
            <w:tcW w:w="706" w:type="pct"/>
            <w:vMerge w:val="restart"/>
            <w:tcBorders>
              <w:top w:val="single" w:sz="8" w:space="0" w:color="auto"/>
              <w:left w:val="single" w:sz="8"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lastRenderedPageBreak/>
              <w:t>Статус</w:t>
            </w:r>
          </w:p>
        </w:tc>
        <w:tc>
          <w:tcPr>
            <w:tcW w:w="924" w:type="pct"/>
            <w:vMerge w:val="restart"/>
            <w:tcBorders>
              <w:top w:val="single" w:sz="8" w:space="0" w:color="auto"/>
              <w:left w:val="single" w:sz="4"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Наименование муниципальной программы, подпрограммы, ведомственной целевой программы</w:t>
            </w:r>
          </w:p>
        </w:tc>
        <w:tc>
          <w:tcPr>
            <w:tcW w:w="690" w:type="pct"/>
            <w:vMerge w:val="restart"/>
            <w:tcBorders>
              <w:top w:val="single" w:sz="8" w:space="0" w:color="auto"/>
              <w:left w:val="single" w:sz="4"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Источник финансирования</w:t>
            </w:r>
          </w:p>
        </w:tc>
        <w:tc>
          <w:tcPr>
            <w:tcW w:w="2681" w:type="pct"/>
            <w:gridSpan w:val="8"/>
            <w:vMerge w:val="restart"/>
            <w:tcBorders>
              <w:top w:val="single" w:sz="8" w:space="0" w:color="auto"/>
              <w:left w:val="single" w:sz="4" w:space="0" w:color="auto"/>
              <w:bottom w:val="single" w:sz="4" w:space="0" w:color="auto"/>
              <w:right w:val="single" w:sz="8" w:space="0" w:color="000000"/>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 xml:space="preserve">Оценка расходов, </w:t>
            </w:r>
            <w:proofErr w:type="spellStart"/>
            <w:r w:rsidRPr="00BB3D36">
              <w:rPr>
                <w:rFonts w:ascii="Times New Roman" w:hAnsi="Times New Roman"/>
                <w:lang w:eastAsia="ru-RU"/>
              </w:rPr>
              <w:t>тыс</w:t>
            </w:r>
            <w:proofErr w:type="gramStart"/>
            <w:r w:rsidRPr="00BB3D36">
              <w:rPr>
                <w:rFonts w:ascii="Times New Roman" w:hAnsi="Times New Roman"/>
                <w:lang w:eastAsia="ru-RU"/>
              </w:rPr>
              <w:t>.р</w:t>
            </w:r>
            <w:proofErr w:type="gramEnd"/>
            <w:r w:rsidRPr="00BB3D36">
              <w:rPr>
                <w:rFonts w:ascii="Times New Roman" w:hAnsi="Times New Roman"/>
                <w:lang w:eastAsia="ru-RU"/>
              </w:rPr>
              <w:t>уб</w:t>
            </w:r>
            <w:proofErr w:type="spellEnd"/>
          </w:p>
        </w:tc>
      </w:tr>
      <w:tr w:rsidR="009A5841" w:rsidRPr="00B67A43" w:rsidTr="005D7E96">
        <w:trPr>
          <w:trHeight w:val="276"/>
        </w:trPr>
        <w:tc>
          <w:tcPr>
            <w:tcW w:w="706" w:type="pct"/>
            <w:vMerge/>
            <w:tcBorders>
              <w:top w:val="single" w:sz="8" w:space="0" w:color="auto"/>
              <w:left w:val="single" w:sz="8"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924"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690"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2681" w:type="pct"/>
            <w:gridSpan w:val="8"/>
            <w:vMerge/>
            <w:tcBorders>
              <w:top w:val="single" w:sz="8" w:space="0" w:color="auto"/>
              <w:left w:val="single" w:sz="4" w:space="0" w:color="auto"/>
              <w:bottom w:val="single" w:sz="4" w:space="0" w:color="auto"/>
              <w:right w:val="single" w:sz="8" w:space="0" w:color="000000"/>
            </w:tcBorders>
            <w:vAlign w:val="center"/>
          </w:tcPr>
          <w:p w:rsidR="009A5841" w:rsidRPr="00BB3D36" w:rsidRDefault="009A5841" w:rsidP="00BB3D36">
            <w:pPr>
              <w:spacing w:after="0" w:line="240" w:lineRule="auto"/>
              <w:rPr>
                <w:rFonts w:ascii="Times New Roman" w:hAnsi="Times New Roman"/>
                <w:lang w:eastAsia="ru-RU"/>
              </w:rPr>
            </w:pPr>
          </w:p>
        </w:tc>
      </w:tr>
      <w:tr w:rsidR="009A5841" w:rsidRPr="00B67A43" w:rsidTr="005D7E96">
        <w:trPr>
          <w:trHeight w:val="1320"/>
        </w:trPr>
        <w:tc>
          <w:tcPr>
            <w:tcW w:w="706" w:type="pct"/>
            <w:vMerge/>
            <w:tcBorders>
              <w:top w:val="single" w:sz="8" w:space="0" w:color="auto"/>
              <w:left w:val="single" w:sz="8"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924"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690"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37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всего</w:t>
            </w:r>
          </w:p>
        </w:tc>
        <w:tc>
          <w:tcPr>
            <w:tcW w:w="293"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2014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2015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2016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2017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2018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2019 год</w:t>
            </w:r>
          </w:p>
        </w:tc>
        <w:tc>
          <w:tcPr>
            <w:tcW w:w="337" w:type="pct"/>
            <w:tcBorders>
              <w:top w:val="nil"/>
              <w:left w:val="nil"/>
              <w:bottom w:val="single" w:sz="4" w:space="0" w:color="auto"/>
              <w:right w:val="single" w:sz="8"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2020 год</w:t>
            </w:r>
          </w:p>
        </w:tc>
      </w:tr>
      <w:tr w:rsidR="009A5841" w:rsidRPr="00B67A43" w:rsidTr="005D7E96">
        <w:trPr>
          <w:trHeight w:val="300"/>
        </w:trPr>
        <w:tc>
          <w:tcPr>
            <w:tcW w:w="706" w:type="pct"/>
            <w:tcBorders>
              <w:top w:val="nil"/>
              <w:left w:val="single" w:sz="8"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w:t>
            </w:r>
          </w:p>
        </w:tc>
        <w:tc>
          <w:tcPr>
            <w:tcW w:w="924" w:type="pct"/>
            <w:tcBorders>
              <w:top w:val="nil"/>
              <w:left w:val="nil"/>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w:t>
            </w:r>
          </w:p>
        </w:tc>
        <w:tc>
          <w:tcPr>
            <w:tcW w:w="690" w:type="pct"/>
            <w:tcBorders>
              <w:top w:val="nil"/>
              <w:left w:val="nil"/>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3</w:t>
            </w:r>
          </w:p>
        </w:tc>
        <w:tc>
          <w:tcPr>
            <w:tcW w:w="37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4</w:t>
            </w:r>
          </w:p>
        </w:tc>
        <w:tc>
          <w:tcPr>
            <w:tcW w:w="293"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5</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6</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7</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8</w:t>
            </w:r>
          </w:p>
        </w:tc>
        <w:tc>
          <w:tcPr>
            <w:tcW w:w="335" w:type="pct"/>
            <w:tcBorders>
              <w:top w:val="nil"/>
              <w:left w:val="nil"/>
              <w:bottom w:val="single" w:sz="4" w:space="0" w:color="auto"/>
              <w:right w:val="single" w:sz="4"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9</w:t>
            </w:r>
          </w:p>
        </w:tc>
        <w:tc>
          <w:tcPr>
            <w:tcW w:w="335" w:type="pct"/>
            <w:tcBorders>
              <w:top w:val="nil"/>
              <w:left w:val="nil"/>
              <w:bottom w:val="single" w:sz="4" w:space="0" w:color="auto"/>
              <w:right w:val="single" w:sz="4"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10</w:t>
            </w:r>
          </w:p>
        </w:tc>
        <w:tc>
          <w:tcPr>
            <w:tcW w:w="337" w:type="pct"/>
            <w:tcBorders>
              <w:top w:val="nil"/>
              <w:left w:val="nil"/>
              <w:bottom w:val="single" w:sz="4" w:space="0" w:color="auto"/>
              <w:right w:val="single" w:sz="8"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11</w:t>
            </w:r>
          </w:p>
        </w:tc>
      </w:tr>
      <w:tr w:rsidR="00BB29C6" w:rsidRPr="00B67A43" w:rsidTr="005D7E96">
        <w:trPr>
          <w:trHeight w:val="307"/>
        </w:trPr>
        <w:tc>
          <w:tcPr>
            <w:tcW w:w="706" w:type="pct"/>
            <w:vMerge w:val="restart"/>
            <w:tcBorders>
              <w:top w:val="nil"/>
              <w:left w:val="single" w:sz="8" w:space="0" w:color="auto"/>
              <w:bottom w:val="single" w:sz="8" w:space="0" w:color="000000"/>
              <w:right w:val="single" w:sz="4" w:space="0" w:color="auto"/>
            </w:tcBorders>
          </w:tcPr>
          <w:p w:rsidR="00BB29C6" w:rsidRPr="00A44A85" w:rsidRDefault="00BB29C6" w:rsidP="00BB3D36">
            <w:pPr>
              <w:spacing w:after="0" w:line="240" w:lineRule="auto"/>
              <w:rPr>
                <w:rFonts w:ascii="Times New Roman" w:hAnsi="Times New Roman"/>
                <w:lang w:eastAsia="ru-RU"/>
              </w:rPr>
            </w:pPr>
            <w:r w:rsidRPr="00A44A85">
              <w:rPr>
                <w:rFonts w:ascii="Times New Roman" w:hAnsi="Times New Roman"/>
                <w:lang w:eastAsia="ru-RU"/>
              </w:rPr>
              <w:t>Муниципальная программа</w:t>
            </w:r>
          </w:p>
        </w:tc>
        <w:tc>
          <w:tcPr>
            <w:tcW w:w="924" w:type="pct"/>
            <w:vMerge w:val="restart"/>
            <w:tcBorders>
              <w:top w:val="nil"/>
              <w:left w:val="single" w:sz="4" w:space="0" w:color="auto"/>
              <w:bottom w:val="single" w:sz="8" w:space="0" w:color="000000"/>
              <w:right w:val="single" w:sz="4" w:space="0" w:color="auto"/>
            </w:tcBorders>
          </w:tcPr>
          <w:p w:rsidR="00BB29C6" w:rsidRPr="00A44A85" w:rsidRDefault="00BB29C6" w:rsidP="00BB3D36">
            <w:pPr>
              <w:spacing w:after="0" w:line="240" w:lineRule="auto"/>
              <w:jc w:val="center"/>
              <w:rPr>
                <w:rFonts w:ascii="Times New Roman" w:hAnsi="Times New Roman"/>
                <w:lang w:eastAsia="ru-RU"/>
              </w:rPr>
            </w:pPr>
            <w:r w:rsidRPr="00A44A85">
              <w:rPr>
                <w:rFonts w:ascii="Times New Roman" w:hAnsi="Times New Roman"/>
                <w:lang w:eastAsia="ru-RU"/>
              </w:rPr>
              <w:t>«Совершенствование муниципального управления в муниципальном образовании «Приморский муниципальный район»</w:t>
            </w:r>
            <w:r w:rsidRPr="00A44A85">
              <w:rPr>
                <w:rFonts w:ascii="Times New Roman" w:hAnsi="Times New Roman"/>
                <w:lang w:eastAsia="ru-RU"/>
              </w:rPr>
              <w:br/>
              <w:t>на 2014 – 2020 годы</w:t>
            </w: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375" w:type="pct"/>
            <w:tcBorders>
              <w:top w:val="nil"/>
              <w:left w:val="nil"/>
              <w:bottom w:val="single" w:sz="4" w:space="0" w:color="auto"/>
              <w:right w:val="single" w:sz="4" w:space="0" w:color="auto"/>
            </w:tcBorders>
            <w:vAlign w:val="bottom"/>
          </w:tcPr>
          <w:p w:rsidR="00BB29C6" w:rsidRPr="005D7E96" w:rsidRDefault="00BB29C6" w:rsidP="00D8307E">
            <w:pPr>
              <w:jc w:val="center"/>
              <w:rPr>
                <w:rFonts w:ascii="Times New Roman" w:hAnsi="Times New Roman"/>
                <w:color w:val="000000"/>
              </w:rPr>
            </w:pPr>
            <w:r>
              <w:rPr>
                <w:rFonts w:ascii="Times New Roman" w:hAnsi="Times New Roman"/>
                <w:color w:val="000000"/>
              </w:rPr>
              <w:t>210</w:t>
            </w:r>
            <w:r w:rsidR="00D8307E">
              <w:rPr>
                <w:rFonts w:ascii="Times New Roman" w:hAnsi="Times New Roman"/>
                <w:color w:val="000000"/>
              </w:rPr>
              <w:t>7</w:t>
            </w:r>
            <w:r>
              <w:rPr>
                <w:rFonts w:ascii="Times New Roman" w:hAnsi="Times New Roman"/>
                <w:color w:val="000000"/>
              </w:rPr>
              <w:t>17,7</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11009</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30520,8</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40753,7</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35471,4</w:t>
            </w:r>
          </w:p>
        </w:tc>
        <w:tc>
          <w:tcPr>
            <w:tcW w:w="335" w:type="pct"/>
            <w:tcBorders>
              <w:top w:val="nil"/>
              <w:left w:val="nil"/>
              <w:bottom w:val="single" w:sz="4" w:space="0" w:color="auto"/>
              <w:right w:val="single" w:sz="4" w:space="0" w:color="auto"/>
            </w:tcBorders>
            <w:vAlign w:val="bottom"/>
          </w:tcPr>
          <w:p w:rsidR="00BB29C6" w:rsidRPr="005D7E96" w:rsidRDefault="00BB29C6" w:rsidP="00D8307E">
            <w:pPr>
              <w:jc w:val="center"/>
              <w:rPr>
                <w:rFonts w:ascii="Times New Roman" w:hAnsi="Times New Roman"/>
                <w:color w:val="000000"/>
              </w:rPr>
            </w:pPr>
            <w:r>
              <w:rPr>
                <w:rFonts w:ascii="Times New Roman" w:hAnsi="Times New Roman"/>
                <w:color w:val="000000"/>
              </w:rPr>
              <w:t>3</w:t>
            </w:r>
            <w:r w:rsidR="00D8307E">
              <w:rPr>
                <w:rFonts w:ascii="Times New Roman" w:hAnsi="Times New Roman"/>
                <w:color w:val="000000"/>
              </w:rPr>
              <w:t>22</w:t>
            </w:r>
            <w:r>
              <w:rPr>
                <w:rFonts w:ascii="Times New Roman" w:hAnsi="Times New Roman"/>
                <w:color w:val="000000"/>
              </w:rPr>
              <w:t>89,9</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30319,7</w:t>
            </w:r>
          </w:p>
        </w:tc>
        <w:tc>
          <w:tcPr>
            <w:tcW w:w="337" w:type="pct"/>
            <w:tcBorders>
              <w:top w:val="nil"/>
              <w:left w:val="nil"/>
              <w:bottom w:val="single" w:sz="4" w:space="0" w:color="auto"/>
              <w:right w:val="single" w:sz="8"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30353,2</w:t>
            </w:r>
          </w:p>
        </w:tc>
      </w:tr>
      <w:tr w:rsidR="00BB29C6" w:rsidRPr="00B67A43" w:rsidTr="005D7E96">
        <w:trPr>
          <w:trHeight w:val="390"/>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c>
          <w:tcPr>
            <w:tcW w:w="337" w:type="pct"/>
            <w:tcBorders>
              <w:top w:val="nil"/>
              <w:left w:val="nil"/>
              <w:bottom w:val="single" w:sz="4" w:space="0" w:color="auto"/>
              <w:right w:val="single" w:sz="8"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 </w:t>
            </w:r>
          </w:p>
        </w:tc>
      </w:tr>
      <w:tr w:rsidR="00BB29C6" w:rsidRPr="00B67A43" w:rsidTr="005D7E96">
        <w:trPr>
          <w:trHeight w:val="630"/>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37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191,6</w:t>
            </w:r>
          </w:p>
        </w:tc>
        <w:tc>
          <w:tcPr>
            <w:tcW w:w="293"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4,6</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26,6</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140,6</w:t>
            </w:r>
          </w:p>
        </w:tc>
        <w:tc>
          <w:tcPr>
            <w:tcW w:w="335" w:type="pct"/>
            <w:tcBorders>
              <w:top w:val="nil"/>
              <w:left w:val="nil"/>
              <w:bottom w:val="single" w:sz="4" w:space="0" w:color="auto"/>
              <w:right w:val="single" w:sz="4"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7,6</w:t>
            </w:r>
          </w:p>
        </w:tc>
        <w:tc>
          <w:tcPr>
            <w:tcW w:w="337" w:type="pct"/>
            <w:tcBorders>
              <w:top w:val="nil"/>
              <w:left w:val="nil"/>
              <w:bottom w:val="single" w:sz="4" w:space="0" w:color="auto"/>
              <w:right w:val="single" w:sz="8" w:space="0" w:color="auto"/>
            </w:tcBorders>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12,2</w:t>
            </w:r>
          </w:p>
        </w:tc>
      </w:tr>
      <w:tr w:rsidR="00BB29C6" w:rsidRPr="00B67A43" w:rsidTr="005D7E96">
        <w:trPr>
          <w:trHeight w:val="600"/>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38</w:t>
            </w:r>
            <w:r>
              <w:rPr>
                <w:rFonts w:ascii="Times New Roman" w:hAnsi="Times New Roman"/>
                <w:color w:val="000000"/>
              </w:rPr>
              <w:t>920</w:t>
            </w:r>
            <w:r w:rsidRPr="005D7E96">
              <w:rPr>
                <w:rFonts w:ascii="Times New Roman" w:hAnsi="Times New Roman"/>
                <w:color w:val="000000"/>
              </w:rPr>
              <w:t>,</w:t>
            </w:r>
            <w:r>
              <w:rPr>
                <w:rFonts w:ascii="Times New Roman" w:hAnsi="Times New Roman"/>
                <w:color w:val="000000"/>
              </w:rPr>
              <w:t>4</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1337</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2979,2</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6445,1</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6558</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7520,7</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7042,5</w:t>
            </w:r>
          </w:p>
        </w:tc>
        <w:tc>
          <w:tcPr>
            <w:tcW w:w="337"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7037,9</w:t>
            </w:r>
          </w:p>
        </w:tc>
      </w:tr>
      <w:tr w:rsidR="00BB29C6" w:rsidRPr="00B67A43" w:rsidTr="005D7E96">
        <w:trPr>
          <w:trHeight w:val="257"/>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shd w:val="clear" w:color="FFFFCC" w:fill="FFFFFF"/>
          </w:tcPr>
          <w:p w:rsidR="00BB29C6" w:rsidRPr="00B67A43" w:rsidRDefault="00BB29C6" w:rsidP="003438E4">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163664,4</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9672</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25786,4</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32074,4</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26840,2</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23423,6</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22933,9</w:t>
            </w:r>
          </w:p>
        </w:tc>
        <w:tc>
          <w:tcPr>
            <w:tcW w:w="337"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22933,9</w:t>
            </w:r>
          </w:p>
        </w:tc>
      </w:tr>
      <w:tr w:rsidR="00BB29C6" w:rsidRPr="00B67A43" w:rsidTr="005D7E96">
        <w:trPr>
          <w:trHeight w:val="1530"/>
        </w:trPr>
        <w:tc>
          <w:tcPr>
            <w:tcW w:w="706" w:type="pct"/>
            <w:vMerge/>
            <w:tcBorders>
              <w:top w:val="nil"/>
              <w:left w:val="single" w:sz="8"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shd w:val="clear" w:color="FFFFCC" w:fill="FFFFFF"/>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37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293"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7" w:type="pct"/>
            <w:tcBorders>
              <w:top w:val="nil"/>
              <w:left w:val="nil"/>
              <w:bottom w:val="single" w:sz="4" w:space="0" w:color="auto"/>
              <w:right w:val="single" w:sz="8" w:space="0" w:color="auto"/>
            </w:tcBorders>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r>
      <w:tr w:rsidR="00BB29C6" w:rsidRPr="00B67A43" w:rsidTr="005D7E96">
        <w:trPr>
          <w:trHeight w:val="570"/>
        </w:trPr>
        <w:tc>
          <w:tcPr>
            <w:tcW w:w="706" w:type="pct"/>
            <w:vMerge/>
            <w:tcBorders>
              <w:top w:val="nil"/>
              <w:left w:val="single" w:sz="8" w:space="0" w:color="auto"/>
              <w:bottom w:val="single" w:sz="4" w:space="0" w:color="auto"/>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4" w:space="0" w:color="auto"/>
              <w:right w:val="single" w:sz="4" w:space="0" w:color="auto"/>
            </w:tcBorders>
            <w:vAlign w:val="center"/>
          </w:tcPr>
          <w:p w:rsidR="00BB29C6" w:rsidRPr="00A44A85" w:rsidRDefault="00BB29C6"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BB29C6" w:rsidRPr="00B67A43" w:rsidRDefault="00BB29C6"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375" w:type="pct"/>
            <w:tcBorders>
              <w:top w:val="nil"/>
              <w:left w:val="nil"/>
              <w:bottom w:val="single" w:sz="4" w:space="0" w:color="auto"/>
              <w:right w:val="single" w:sz="4" w:space="0" w:color="auto"/>
            </w:tcBorders>
            <w:vAlign w:val="bottom"/>
          </w:tcPr>
          <w:p w:rsidR="00BB29C6" w:rsidRPr="005D7E96" w:rsidRDefault="00BB29C6" w:rsidP="00D8307E">
            <w:pPr>
              <w:jc w:val="center"/>
              <w:rPr>
                <w:rFonts w:ascii="Times New Roman" w:hAnsi="Times New Roman"/>
                <w:color w:val="000000"/>
              </w:rPr>
            </w:pPr>
            <w:r>
              <w:rPr>
                <w:rFonts w:ascii="Times New Roman" w:hAnsi="Times New Roman"/>
                <w:color w:val="000000"/>
              </w:rPr>
              <w:t>7</w:t>
            </w:r>
            <w:r w:rsidR="00D8307E">
              <w:rPr>
                <w:rFonts w:ascii="Times New Roman" w:hAnsi="Times New Roman"/>
                <w:color w:val="000000"/>
              </w:rPr>
              <w:t>9</w:t>
            </w:r>
            <w:r>
              <w:rPr>
                <w:rFonts w:ascii="Times New Roman" w:hAnsi="Times New Roman"/>
                <w:color w:val="000000"/>
              </w:rPr>
              <w:t>41,3</w:t>
            </w:r>
          </w:p>
        </w:tc>
        <w:tc>
          <w:tcPr>
            <w:tcW w:w="293"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1750,6</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2207,6</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Pr>
                <w:rFonts w:ascii="Times New Roman" w:hAnsi="Times New Roman"/>
                <w:color w:val="000000"/>
              </w:rPr>
              <w:t>2073,2</w:t>
            </w:r>
          </w:p>
        </w:tc>
        <w:tc>
          <w:tcPr>
            <w:tcW w:w="335" w:type="pct"/>
            <w:tcBorders>
              <w:top w:val="nil"/>
              <w:left w:val="nil"/>
              <w:bottom w:val="single" w:sz="4" w:space="0" w:color="auto"/>
              <w:right w:val="single" w:sz="4" w:space="0" w:color="auto"/>
            </w:tcBorders>
            <w:noWrap/>
            <w:vAlign w:val="bottom"/>
          </w:tcPr>
          <w:p w:rsidR="00BB29C6" w:rsidRPr="005D7E96" w:rsidRDefault="00D8307E" w:rsidP="00BB29C6">
            <w:pPr>
              <w:jc w:val="center"/>
              <w:rPr>
                <w:rFonts w:ascii="Times New Roman" w:hAnsi="Times New Roman"/>
                <w:color w:val="000000"/>
              </w:rPr>
            </w:pPr>
            <w:r>
              <w:rPr>
                <w:rFonts w:ascii="Times New Roman" w:hAnsi="Times New Roman"/>
                <w:color w:val="000000"/>
              </w:rPr>
              <w:t>12</w:t>
            </w:r>
            <w:r w:rsidR="00BB29C6" w:rsidRPr="005D7E96">
              <w:rPr>
                <w:rFonts w:ascii="Times New Roman" w:hAnsi="Times New Roman"/>
                <w:color w:val="000000"/>
              </w:rPr>
              <w:t>05</w:t>
            </w:r>
            <w:r w:rsidR="00BB29C6">
              <w:rPr>
                <w:rFonts w:ascii="Times New Roman" w:hAnsi="Times New Roman"/>
                <w:color w:val="000000"/>
              </w:rPr>
              <w:t>,0</w:t>
            </w:r>
          </w:p>
        </w:tc>
        <w:tc>
          <w:tcPr>
            <w:tcW w:w="335" w:type="pct"/>
            <w:tcBorders>
              <w:top w:val="nil"/>
              <w:left w:val="nil"/>
              <w:bottom w:val="single" w:sz="4" w:space="0" w:color="auto"/>
              <w:right w:val="single" w:sz="4"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335,7</w:t>
            </w:r>
          </w:p>
        </w:tc>
        <w:tc>
          <w:tcPr>
            <w:tcW w:w="337" w:type="pct"/>
            <w:tcBorders>
              <w:top w:val="nil"/>
              <w:left w:val="nil"/>
              <w:bottom w:val="single" w:sz="4" w:space="0" w:color="auto"/>
              <w:right w:val="single" w:sz="8" w:space="0" w:color="auto"/>
            </w:tcBorders>
            <w:noWrap/>
            <w:vAlign w:val="bottom"/>
          </w:tcPr>
          <w:p w:rsidR="00BB29C6" w:rsidRPr="005D7E96" w:rsidRDefault="00BB29C6" w:rsidP="00BB29C6">
            <w:pPr>
              <w:jc w:val="center"/>
              <w:rPr>
                <w:rFonts w:ascii="Times New Roman" w:hAnsi="Times New Roman"/>
                <w:color w:val="000000"/>
              </w:rPr>
            </w:pPr>
            <w:r w:rsidRPr="005D7E96">
              <w:rPr>
                <w:rFonts w:ascii="Times New Roman" w:hAnsi="Times New Roman"/>
                <w:color w:val="000000"/>
              </w:rPr>
              <w:t>369,2</w:t>
            </w:r>
          </w:p>
        </w:tc>
      </w:tr>
    </w:tbl>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CC21F5">
          <w:pgSz w:w="16838" w:h="11906" w:orient="landscape"/>
          <w:pgMar w:top="1134" w:right="1134" w:bottom="142" w:left="1134" w:header="709" w:footer="709" w:gutter="0"/>
          <w:cols w:space="708"/>
          <w:docGrid w:linePitch="360"/>
        </w:sectPr>
      </w:pPr>
    </w:p>
    <w:p w:rsidR="009A5841" w:rsidRPr="008F6E2D" w:rsidRDefault="00C26D24" w:rsidP="008F6E2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Pr>
          <w:rFonts w:ascii="Times New Roman" w:hAnsi="Times New Roman"/>
          <w:b/>
          <w:sz w:val="24"/>
          <w:szCs w:val="24"/>
          <w:lang w:val="en-US"/>
        </w:rPr>
        <w:t>I</w:t>
      </w:r>
      <w:r>
        <w:rPr>
          <w:rFonts w:ascii="Times New Roman" w:hAnsi="Times New Roman"/>
          <w:b/>
          <w:sz w:val="24"/>
          <w:szCs w:val="24"/>
          <w:lang w:val="en-US" w:eastAsia="ru-RU"/>
        </w:rPr>
        <w:t>II</w:t>
      </w:r>
      <w:r w:rsidR="009A5841" w:rsidRPr="008F6E2D">
        <w:rPr>
          <w:rFonts w:ascii="Times New Roman" w:hAnsi="Times New Roman"/>
          <w:b/>
          <w:sz w:val="24"/>
          <w:szCs w:val="24"/>
          <w:lang w:eastAsia="ru-RU"/>
        </w:rPr>
        <w:t>. Ожидаемые результаты реализации муниципальной программы</w:t>
      </w:r>
    </w:p>
    <w:p w:rsidR="009A5841" w:rsidRPr="008F6E2D" w:rsidRDefault="009A5841" w:rsidP="008F6E2D">
      <w:pPr>
        <w:widowControl w:val="0"/>
        <w:adjustRightInd w:val="0"/>
        <w:spacing w:after="0" w:line="240" w:lineRule="auto"/>
        <w:jc w:val="both"/>
        <w:rPr>
          <w:rFonts w:ascii="Times New Roman" w:hAnsi="Times New Roman"/>
          <w:b/>
          <w:sz w:val="28"/>
          <w:szCs w:val="28"/>
          <w:lang w:eastAsia="ru-RU"/>
        </w:rPr>
      </w:pP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F6E2D">
        <w:rPr>
          <w:rFonts w:ascii="Times New Roman" w:hAnsi="Times New Roman"/>
          <w:sz w:val="24"/>
          <w:szCs w:val="24"/>
          <w:lang w:eastAsia="ru-RU"/>
        </w:rPr>
        <w:tab/>
        <w:t>Для оценки эффективности реализации муниципальной программы используются следующие целевые показатели:</w:t>
      </w: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067"/>
      </w:tblGrid>
      <w:tr w:rsidR="009A5841" w:rsidRPr="00744A30" w:rsidTr="00107CE1">
        <w:trPr>
          <w:jc w:val="right"/>
        </w:trPr>
        <w:tc>
          <w:tcPr>
            <w:tcW w:w="4786"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 xml:space="preserve">Показатель, </w:t>
            </w:r>
          </w:p>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единица измерения</w:t>
            </w:r>
          </w:p>
        </w:tc>
        <w:tc>
          <w:tcPr>
            <w:tcW w:w="5067"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Порядок расчетов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tc>
        <w:tc>
          <w:tcPr>
            <w:tcW w:w="5067" w:type="dxa"/>
          </w:tcPr>
          <w:p w:rsidR="002772AB" w:rsidRPr="00744A30" w:rsidRDefault="00633E14" w:rsidP="002772AB">
            <w:pPr>
              <w:widowControl w:val="0"/>
              <w:autoSpaceDE w:val="0"/>
              <w:autoSpaceDN w:val="0"/>
              <w:adjustRightInd w:val="0"/>
              <w:spacing w:before="100" w:after="100" w:line="240" w:lineRule="auto"/>
              <w:ind w:left="720"/>
              <w:contextualSpacing/>
              <w:jc w:val="both"/>
              <w:rPr>
                <w:rFonts w:ascii="Times New Roman" w:eastAsia="Times New Roman" w:hAnsi="Times New Roman"/>
                <w:sz w:val="24"/>
                <w:szCs w:val="24"/>
                <w:lang w:eastAsia="ru-RU"/>
              </w:rPr>
            </w:pPr>
            <m:oMath>
              <m:r>
                <w:rPr>
                  <w:rFonts w:ascii="Cambria Math" w:hAnsi="Cambria Math"/>
                </w:rPr>
                <m:t>I=</m:t>
              </m:r>
              <m:f>
                <m:fPr>
                  <m:ctrlPr>
                    <w:rPr>
                      <w:rFonts w:ascii="Cambria Math" w:hAnsi="Cambria Math"/>
                      <w:i/>
                    </w:rPr>
                  </m:ctrlPr>
                </m:fPr>
                <m:num>
                  <m:r>
                    <w:rPr>
                      <w:rFonts w:ascii="Cambria Math" w:hAnsi="Cambria Math"/>
                    </w:rPr>
                    <m:t>Н</m:t>
                  </m:r>
                </m:num>
                <m:den>
                  <m:r>
                    <w:rPr>
                      <w:rFonts w:ascii="Cambria Math" w:hAnsi="Cambria Math"/>
                    </w:rPr>
                    <m:t>О</m:t>
                  </m:r>
                </m:den>
              </m:f>
              <m:r>
                <w:rPr>
                  <w:rFonts w:ascii="Cambria Math" w:hAnsi="Cambria Math"/>
                </w:rPr>
                <m:t>*100%</m:t>
              </m:r>
            </m:oMath>
            <w:r w:rsidR="002772AB" w:rsidRPr="00744A30">
              <w:rPr>
                <w:rFonts w:ascii="Times New Roman" w:eastAsia="Times New Roman" w:hAnsi="Times New Roman"/>
                <w:sz w:val="24"/>
                <w:szCs w:val="24"/>
                <w:lang w:eastAsia="ru-RU"/>
              </w:rPr>
              <w:t>, где</w:t>
            </w:r>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Н</m:t>
              </m:r>
            </m:oMath>
            <w:r w:rsidR="009A5841" w:rsidRPr="00744A30">
              <w:rPr>
                <w:rFonts w:ascii="Times New Roman" w:hAnsi="Times New Roman"/>
                <w:sz w:val="24"/>
                <w:szCs w:val="24"/>
                <w:lang w:eastAsia="ru-RU"/>
              </w:rPr>
              <w:t xml:space="preserve"> </w:t>
            </w:r>
            <w:proofErr w:type="gramStart"/>
            <w:r w:rsidR="009A5841" w:rsidRPr="00744A30">
              <w:rPr>
                <w:rFonts w:ascii="Times New Roman" w:hAnsi="Times New Roman"/>
                <w:sz w:val="24"/>
                <w:szCs w:val="24"/>
                <w:lang w:eastAsia="ru-RU"/>
              </w:rPr>
              <w:t>– кол-во новые единиц ПК, планируемых приобрести</w:t>
            </w:r>
            <w:proofErr w:type="gramEnd"/>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О</m:t>
              </m:r>
            </m:oMath>
            <w:r w:rsidR="009A5841" w:rsidRPr="00744A30">
              <w:rPr>
                <w:rFonts w:ascii="Times New Roman" w:hAnsi="Times New Roman"/>
                <w:sz w:val="24"/>
                <w:szCs w:val="24"/>
                <w:lang w:eastAsia="ru-RU"/>
              </w:rPr>
              <w:t xml:space="preserve"> – общее кол-во ПК в парке персональных компьютеров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 xml:space="preserve">Данные модуля статистики программного обеспечения </w:t>
            </w:r>
            <w:proofErr w:type="spellStart"/>
            <w:r w:rsidRPr="00744A30">
              <w:rPr>
                <w:rFonts w:ascii="Times New Roman" w:hAnsi="Times New Roman"/>
                <w:sz w:val="24"/>
                <w:szCs w:val="24"/>
                <w:lang w:eastAsia="ru-RU"/>
              </w:rPr>
              <w:t>Битрикс</w:t>
            </w:r>
            <w:proofErr w:type="spellEnd"/>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сертификатов о получении дополнительного профессионального образования</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6237FE">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активистов ТОС, принявших участие в областных мероприятиях.</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r w:rsidR="00396341" w:rsidRPr="00744A30" w:rsidTr="00396341">
        <w:trPr>
          <w:jc w:val="right"/>
        </w:trPr>
        <w:tc>
          <w:tcPr>
            <w:tcW w:w="4786" w:type="dxa"/>
          </w:tcPr>
          <w:p w:rsidR="00396341" w:rsidRPr="00396341" w:rsidRDefault="00396341" w:rsidP="00396341">
            <w:pPr>
              <w:pStyle w:val="a3"/>
              <w:widowControl w:val="0"/>
              <w:numPr>
                <w:ilvl w:val="0"/>
                <w:numId w:val="31"/>
              </w:numPr>
              <w:autoSpaceDE w:val="0"/>
              <w:autoSpaceDN w:val="0"/>
              <w:adjustRightInd w:val="0"/>
              <w:spacing w:before="100" w:after="100" w:line="240" w:lineRule="auto"/>
              <w:ind w:left="142" w:firstLine="0"/>
              <w:jc w:val="both"/>
              <w:rPr>
                <w:rFonts w:ascii="Times New Roman" w:hAnsi="Times New Roman"/>
                <w:sz w:val="24"/>
                <w:szCs w:val="24"/>
              </w:rPr>
            </w:pPr>
            <w:r w:rsidRPr="00396341">
              <w:rPr>
                <w:rFonts w:ascii="Times New Roman" w:hAnsi="Times New Roman"/>
                <w:sz w:val="24"/>
                <w:szCs w:val="24"/>
              </w:rPr>
              <w:t>Количество проектов, представленных СО НКО на конкурсы.</w:t>
            </w:r>
          </w:p>
        </w:tc>
        <w:tc>
          <w:tcPr>
            <w:tcW w:w="5067" w:type="dxa"/>
          </w:tcPr>
          <w:p w:rsidR="00396341" w:rsidRPr="00396341" w:rsidRDefault="00396341" w:rsidP="00396341">
            <w:pPr>
              <w:widowControl w:val="0"/>
              <w:adjustRightInd w:val="0"/>
              <w:spacing w:after="0"/>
              <w:ind w:left="317"/>
              <w:jc w:val="both"/>
              <w:rPr>
                <w:rFonts w:ascii="Times New Roman" w:hAnsi="Times New Roman"/>
                <w:sz w:val="24"/>
                <w:szCs w:val="24"/>
              </w:rPr>
            </w:pPr>
            <w:r w:rsidRPr="00396341">
              <w:rPr>
                <w:rFonts w:ascii="Times New Roman" w:hAnsi="Times New Roman"/>
                <w:sz w:val="24"/>
                <w:szCs w:val="24"/>
              </w:rPr>
              <w:t>Кол-во пакетов проектной документации, допущенных до участия в конкурсах</w:t>
            </w:r>
          </w:p>
        </w:tc>
      </w:tr>
      <w:tr w:rsidR="00396341" w:rsidRPr="00744A30" w:rsidTr="00396341">
        <w:trPr>
          <w:jc w:val="right"/>
        </w:trPr>
        <w:tc>
          <w:tcPr>
            <w:tcW w:w="4786" w:type="dxa"/>
          </w:tcPr>
          <w:p w:rsidR="00396341" w:rsidRPr="00396341" w:rsidRDefault="00396341" w:rsidP="00396341">
            <w:pPr>
              <w:pStyle w:val="a3"/>
              <w:widowControl w:val="0"/>
              <w:numPr>
                <w:ilvl w:val="0"/>
                <w:numId w:val="31"/>
              </w:numPr>
              <w:autoSpaceDE w:val="0"/>
              <w:autoSpaceDN w:val="0"/>
              <w:adjustRightInd w:val="0"/>
              <w:spacing w:before="100" w:after="100" w:line="240" w:lineRule="auto"/>
              <w:ind w:left="142" w:firstLine="0"/>
              <w:jc w:val="both"/>
              <w:rPr>
                <w:rFonts w:ascii="Times New Roman" w:hAnsi="Times New Roman"/>
                <w:sz w:val="24"/>
                <w:szCs w:val="24"/>
              </w:rPr>
            </w:pPr>
            <w:r w:rsidRPr="00396341">
              <w:rPr>
                <w:rFonts w:ascii="Times New Roman" w:hAnsi="Times New Roman"/>
                <w:sz w:val="24"/>
                <w:szCs w:val="24"/>
              </w:rPr>
              <w:t>Количество представителей общественных объединений МО «Приморский муниципальный район», принявших участие в районных и областных мероприятиях по развитию институтов гражданского общества.</w:t>
            </w:r>
          </w:p>
        </w:tc>
        <w:tc>
          <w:tcPr>
            <w:tcW w:w="5067" w:type="dxa"/>
          </w:tcPr>
          <w:p w:rsidR="00396341" w:rsidRPr="00396341" w:rsidRDefault="00396341" w:rsidP="00396341">
            <w:pPr>
              <w:widowControl w:val="0"/>
              <w:adjustRightInd w:val="0"/>
              <w:spacing w:after="0"/>
              <w:ind w:left="317"/>
              <w:jc w:val="both"/>
              <w:rPr>
                <w:rFonts w:ascii="Times New Roman" w:hAnsi="Times New Roman"/>
                <w:sz w:val="24"/>
                <w:szCs w:val="24"/>
              </w:rPr>
            </w:pPr>
            <w:r w:rsidRPr="00396341">
              <w:rPr>
                <w:rFonts w:ascii="Times New Roman" w:hAnsi="Times New Roman"/>
                <w:sz w:val="24"/>
                <w:szCs w:val="24"/>
              </w:rPr>
              <w:t>Списки участников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исполненных запросов</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Источником указанных данных является база данных «Регистрация запросов»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6834F3">
              <w:rPr>
                <w:rFonts w:ascii="Times New Roman" w:hAnsi="Times New Roman"/>
                <w:sz w:val="24"/>
                <w:szCs w:val="24"/>
                <w:lang w:eastAsia="ru-RU"/>
              </w:rPr>
              <w:t>Количество мероприятий по развитию межмуниципального сотрудничества</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107CE1">
        <w:trPr>
          <w:jc w:val="right"/>
        </w:trPr>
        <w:tc>
          <w:tcPr>
            <w:tcW w:w="4786" w:type="dxa"/>
            <w:vAlign w:val="center"/>
          </w:tcPr>
          <w:p w:rsidR="009A5841" w:rsidRPr="00744A30" w:rsidRDefault="00F336D7" w:rsidP="004F5F7F">
            <w:pPr>
              <w:spacing w:after="0" w:line="240" w:lineRule="auto"/>
              <w:ind w:left="142"/>
              <w:contextualSpacing/>
              <w:jc w:val="both"/>
              <w:rPr>
                <w:rFonts w:ascii="Times New Roman" w:hAnsi="Times New Roman"/>
                <w:sz w:val="24"/>
                <w:szCs w:val="24"/>
              </w:rPr>
            </w:pPr>
            <w:r>
              <w:rPr>
                <w:rFonts w:ascii="Times New Roman" w:hAnsi="Times New Roman"/>
                <w:sz w:val="24"/>
                <w:szCs w:val="24"/>
                <w:lang w:eastAsia="ru-RU"/>
              </w:rPr>
              <w:t>10</w:t>
            </w:r>
            <w:r w:rsidR="009A5841" w:rsidRPr="00744A30">
              <w:rPr>
                <w:rFonts w:ascii="Times New Roman" w:hAnsi="Times New Roman"/>
                <w:sz w:val="24"/>
                <w:szCs w:val="24"/>
                <w:lang w:eastAsia="ru-RU"/>
              </w:rPr>
              <w:t>.</w:t>
            </w:r>
            <w:r w:rsidR="004F5F7F">
              <w:rPr>
                <w:rFonts w:ascii="Times New Roman" w:hAnsi="Times New Roman"/>
                <w:sz w:val="24"/>
                <w:szCs w:val="24"/>
                <w:lang w:eastAsia="ru-RU"/>
              </w:rPr>
              <w:t xml:space="preserve"> Динамика</w:t>
            </w:r>
            <w:r w:rsidR="009A5841"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работающего</w:t>
            </w:r>
            <w:r w:rsidR="004F5F7F">
              <w:rPr>
                <w:rFonts w:ascii="Times New Roman" w:hAnsi="Times New Roman"/>
                <w:sz w:val="24"/>
                <w:szCs w:val="24"/>
                <w:lang w:eastAsia="ru-RU"/>
              </w:rPr>
              <w:t xml:space="preserve"> </w:t>
            </w:r>
            <w:r w:rsidR="004F5F7F" w:rsidRPr="004F5F7F">
              <w:rPr>
                <w:rFonts w:ascii="Times New Roman" w:eastAsia="Times New Roman" w:hAnsi="Times New Roman"/>
                <w:bCs/>
                <w:sz w:val="24"/>
                <w:szCs w:val="24"/>
                <w:lang w:eastAsia="ru-RU"/>
              </w:rPr>
              <w:t>(по сравнению с предыдущим годом), процентов</w:t>
            </w:r>
          </w:p>
        </w:tc>
        <w:tc>
          <w:tcPr>
            <w:tcW w:w="5067" w:type="dxa"/>
          </w:tcPr>
          <w:p w:rsidR="009A5841" w:rsidRPr="003A747D" w:rsidRDefault="009A5841" w:rsidP="003A747D">
            <w:pPr>
              <w:widowControl w:val="0"/>
              <w:autoSpaceDE w:val="0"/>
              <w:autoSpaceDN w:val="0"/>
              <w:adjustRightInd w:val="0"/>
              <w:spacing w:before="100" w:after="100" w:line="240" w:lineRule="auto"/>
              <w:ind w:left="34" w:hanging="34"/>
              <w:contextualSpacing/>
              <w:rPr>
                <w:rFonts w:ascii="Times New Roman" w:hAnsi="Times New Roman"/>
                <w:sz w:val="24"/>
                <w:szCs w:val="24"/>
                <w:lang w:val="en-US" w:eastAsia="ru-RU"/>
              </w:rPr>
            </w:pPr>
            <w:proofErr w:type="spellStart"/>
            <w:r w:rsidRPr="00744A30">
              <w:rPr>
                <w:rFonts w:ascii="Cambria Math" w:hAnsi="Cambria Math"/>
                <w:sz w:val="24"/>
                <w:szCs w:val="24"/>
                <w:lang w:val="en-US" w:eastAsia="ru-RU"/>
              </w:rPr>
              <w:t>PMS</w:t>
            </w:r>
            <w:r w:rsidRPr="004F5F7F">
              <w:rPr>
                <w:rFonts w:ascii="Cambria Math" w:hAnsi="Cambria Math"/>
                <w:sz w:val="16"/>
                <w:szCs w:val="16"/>
                <w:lang w:val="en-US" w:eastAsia="ru-RU"/>
              </w:rPr>
              <w:t>o</w:t>
            </w:r>
            <w:proofErr w:type="spellEnd"/>
            <w:r w:rsidRPr="004F5F7F">
              <w:rPr>
                <w:rFonts w:ascii="Cambria Math" w:hAnsi="Cambria Math"/>
                <w:sz w:val="16"/>
                <w:szCs w:val="16"/>
                <w:lang w:val="en-US" w:eastAsia="ru-RU"/>
              </w:rPr>
              <w:t>/</w:t>
            </w:r>
            <w:proofErr w:type="spellStart"/>
            <w:r w:rsidRPr="004F5F7F">
              <w:rPr>
                <w:rFonts w:ascii="Cambria Math" w:hAnsi="Cambria Math"/>
                <w:sz w:val="16"/>
                <w:szCs w:val="16"/>
                <w:lang w:val="en-US" w:eastAsia="ru-RU"/>
              </w:rPr>
              <w:t>tr</w:t>
            </w:r>
            <w:proofErr w:type="spellEnd"/>
            <w:r w:rsidRPr="003A747D">
              <w:rPr>
                <w:rFonts w:ascii="Cambria Math" w:hAnsi="Cambria Math"/>
                <w:sz w:val="24"/>
                <w:szCs w:val="24"/>
                <w:lang w:val="en-US" w:eastAsia="ru-RU"/>
              </w:rPr>
              <w:t xml:space="preserve"> =</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4F5F7F">
              <w:rPr>
                <w:rFonts w:ascii="Times New Roman" w:eastAsia="Times New Roman" w:hAnsi="Times New Roman"/>
                <w:sz w:val="32"/>
                <w:szCs w:val="32"/>
                <w:lang w:val="en-US" w:eastAsia="ru-RU"/>
              </w:rPr>
              <w:t>/</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po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3A747D">
              <w:rPr>
                <w:rFonts w:ascii="Times New Roman" w:eastAsia="Times New Roman" w:hAnsi="Times New Roman"/>
                <w:sz w:val="24"/>
                <w:szCs w:val="24"/>
                <w:lang w:val="en-US" w:eastAsia="ru-RU"/>
              </w:rPr>
              <w:t>x 100% - 100</w:t>
            </w:r>
            <w:r w:rsidRPr="003A747D">
              <w:rPr>
                <w:rFonts w:ascii="Cambria Math" w:hAnsi="Cambria Math"/>
                <w:sz w:val="24"/>
                <w:szCs w:val="24"/>
                <w:lang w:val="en-US" w:eastAsia="ru-RU"/>
              </w:rPr>
              <w:t xml:space="preserve"> </w:t>
            </w:r>
            <w:r w:rsidR="00065C62" w:rsidRPr="00E3765E">
              <w:rPr>
                <w:rFonts w:ascii="Times New Roman" w:hAnsi="Times New Roman"/>
                <w:sz w:val="24"/>
                <w:szCs w:val="24"/>
                <w:lang w:eastAsia="ru-RU"/>
              </w:rPr>
              <w:fldChar w:fldCharType="begin"/>
            </w:r>
            <w:r w:rsidRPr="003A747D">
              <w:rPr>
                <w:rFonts w:ascii="Times New Roman" w:hAnsi="Times New Roman"/>
                <w:sz w:val="24"/>
                <w:szCs w:val="24"/>
                <w:lang w:val="en-US"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 xml:space="preserve">SOTo/p </m:t>
                  </m:r>
                  <m:r>
                    <m:rPr>
                      <m:sty m:val="p"/>
                    </m:rPr>
                    <w:rPr>
                      <w:rFonts w:ascii="Cambria Math" w:eastAsia="Times New Roman" w:hAnsi="Cambria Math"/>
                      <w:sz w:val="24"/>
                      <w:szCs w:val="24"/>
                      <w:u w:val="single"/>
                      <w:lang w:val="en-US" w:eastAsia="ru-RU"/>
                    </w:rPr>
                    <m:t>*100</m:t>
                  </m:r>
                </m:num>
                <m:den>
                  <m:r>
                    <m:rPr>
                      <m:sty m:val="p"/>
                    </m:rPr>
                    <w:rPr>
                      <w:rFonts w:ascii="Cambria Math" w:eastAsia="Times New Roman" w:hAnsi="Cambria Math"/>
                      <w:sz w:val="24"/>
                      <w:szCs w:val="24"/>
                      <w:lang w:val="en-US" w:eastAsia="ru-RU"/>
                    </w:rPr>
                    <m:t>SOTpo/p</m:t>
                  </m:r>
                </m:den>
              </m:f>
              <m:r>
                <m:rPr>
                  <m:sty m:val="p"/>
                </m:rPr>
                <w:rPr>
                  <w:rFonts w:ascii="Cambria Math" w:eastAsia="Times New Roman" w:hAnsi="Cambria Math"/>
                  <w:sz w:val="32"/>
                  <w:szCs w:val="32"/>
                  <w:lang w:val="en-US" w:eastAsia="ru-RU"/>
                </w:rPr>
                <m:t xml:space="preserve"> </m:t>
              </m:r>
            </m:oMath>
            <w:r w:rsidRPr="003A747D">
              <w:rPr>
                <w:rFonts w:ascii="Times New Roman" w:hAnsi="Times New Roman"/>
                <w:sz w:val="24"/>
                <w:szCs w:val="24"/>
                <w:lang w:val="en-US" w:eastAsia="ru-RU"/>
              </w:rPr>
              <w:instrText xml:space="preserve"> </w:instrText>
            </w:r>
            <w:r w:rsidR="00065C62" w:rsidRPr="00E3765E">
              <w:rPr>
                <w:rFonts w:ascii="Times New Roman" w:hAnsi="Times New Roman"/>
                <w:sz w:val="24"/>
                <w:szCs w:val="24"/>
                <w:lang w:eastAsia="ru-RU"/>
              </w:rPr>
              <w:fldChar w:fldCharType="end"/>
            </w:r>
            <w:r w:rsidRPr="003A747D">
              <w:rPr>
                <w:rFonts w:ascii="Times New Roman" w:hAnsi="Times New Roman"/>
                <w:sz w:val="24"/>
                <w:szCs w:val="24"/>
                <w:lang w:val="en-US" w:eastAsia="ru-RU"/>
              </w:rPr>
              <w:t xml:space="preserve">, </w:t>
            </w:r>
            <w:r w:rsidRPr="00744A30">
              <w:rPr>
                <w:rFonts w:ascii="Times New Roman" w:hAnsi="Times New Roman"/>
                <w:sz w:val="24"/>
                <w:szCs w:val="24"/>
                <w:lang w:eastAsia="ru-RU"/>
              </w:rPr>
              <w:t>где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средств запланированных на мероприятия по охране труда в расчете на одного работающего  в отчетном периоде;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w:t>
            </w:r>
            <w:proofErr w:type="gramStart"/>
            <w:r w:rsidRPr="00744A30">
              <w:rPr>
                <w:rFonts w:ascii="Times New Roman" w:hAnsi="Times New Roman"/>
                <w:sz w:val="24"/>
                <w:szCs w:val="24"/>
                <w:lang w:eastAsia="ru-RU"/>
              </w:rPr>
              <w:t>работающего  в</w:t>
            </w:r>
            <w:proofErr w:type="gramEnd"/>
            <w:r w:rsidRPr="00744A30">
              <w:rPr>
                <w:rFonts w:ascii="Times New Roman" w:hAnsi="Times New Roman"/>
                <w:sz w:val="24"/>
                <w:szCs w:val="24"/>
                <w:lang w:eastAsia="ru-RU"/>
              </w:rPr>
              <w:t xml:space="preserve">  году предшествующему отчетному периоду.</w:t>
            </w:r>
          </w:p>
        </w:tc>
      </w:tr>
      <w:tr w:rsidR="009A5841" w:rsidRPr="00744A30" w:rsidTr="00107CE1">
        <w:trPr>
          <w:jc w:val="right"/>
        </w:trPr>
        <w:tc>
          <w:tcPr>
            <w:tcW w:w="4786" w:type="dxa"/>
            <w:vAlign w:val="center"/>
          </w:tcPr>
          <w:p w:rsidR="009A5841" w:rsidRPr="00744A30" w:rsidRDefault="00F336D7" w:rsidP="00CC21F5">
            <w:pPr>
              <w:widowControl w:val="0"/>
              <w:adjustRightIn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11</w:t>
            </w:r>
            <w:r w:rsidR="009A5841" w:rsidRPr="00744A30">
              <w:rPr>
                <w:rFonts w:ascii="Times New Roman" w:hAnsi="Times New Roman"/>
                <w:sz w:val="24"/>
                <w:szCs w:val="24"/>
                <w:lang w:eastAsia="ru-RU"/>
              </w:rPr>
              <w:t>.</w:t>
            </w:r>
            <w:r w:rsidR="004F5F7F">
              <w:rPr>
                <w:rFonts w:ascii="Times New Roman" w:hAnsi="Times New Roman"/>
                <w:sz w:val="24"/>
                <w:szCs w:val="24"/>
                <w:lang w:eastAsia="ru-RU"/>
              </w:rPr>
              <w:t xml:space="preserve"> Динамика</w:t>
            </w:r>
            <w:r w:rsidR="004F5F7F" w:rsidRPr="00744A30">
              <w:rPr>
                <w:rFonts w:ascii="Times New Roman" w:hAnsi="Times New Roman"/>
                <w:sz w:val="24"/>
                <w:szCs w:val="24"/>
                <w:lang w:eastAsia="ru-RU"/>
              </w:rPr>
              <w:t xml:space="preserve"> </w:t>
            </w:r>
            <w:r w:rsidR="004F5F7F">
              <w:rPr>
                <w:rFonts w:ascii="Times New Roman" w:hAnsi="Times New Roman"/>
                <w:sz w:val="24"/>
                <w:szCs w:val="24"/>
                <w:lang w:eastAsia="ru-RU"/>
              </w:rPr>
              <w:t>ч</w:t>
            </w:r>
            <w:r w:rsidR="009A5841" w:rsidRPr="00744A30">
              <w:rPr>
                <w:rFonts w:ascii="Times New Roman" w:hAnsi="Times New Roman"/>
                <w:sz w:val="24"/>
                <w:szCs w:val="24"/>
                <w:lang w:eastAsia="ru-RU"/>
              </w:rPr>
              <w:t xml:space="preserve">исленности работников пострадавших в результате несчастных случаев на производстве с утратой трудоспособности на 1 рабочий день и </w:t>
            </w:r>
            <w:r w:rsidR="009A5841" w:rsidRPr="00744A30">
              <w:rPr>
                <w:rFonts w:ascii="Times New Roman" w:hAnsi="Times New Roman"/>
                <w:sz w:val="24"/>
                <w:szCs w:val="24"/>
                <w:lang w:eastAsia="ru-RU"/>
              </w:rPr>
              <w:lastRenderedPageBreak/>
              <w:t>более;</w:t>
            </w:r>
          </w:p>
          <w:p w:rsidR="009A5841" w:rsidRPr="00744A30" w:rsidRDefault="009A5841" w:rsidP="00CC21F5">
            <w:pPr>
              <w:autoSpaceDE w:val="0"/>
              <w:autoSpaceDN w:val="0"/>
              <w:adjustRightInd w:val="0"/>
              <w:spacing w:after="0" w:line="240" w:lineRule="auto"/>
              <w:ind w:left="142"/>
              <w:jc w:val="center"/>
              <w:rPr>
                <w:rFonts w:ascii="Times New Roman" w:hAnsi="Times New Roman"/>
                <w:sz w:val="24"/>
                <w:szCs w:val="24"/>
                <w:highlight w:val="yellow"/>
              </w:rPr>
            </w:pPr>
          </w:p>
        </w:tc>
        <w:tc>
          <w:tcPr>
            <w:tcW w:w="5067" w:type="dxa"/>
            <w:vAlign w:val="center"/>
          </w:tcPr>
          <w:p w:rsidR="009A5841" w:rsidRPr="00744A30" w:rsidRDefault="009A5841" w:rsidP="004F5F7F">
            <w:pPr>
              <w:widowControl w:val="0"/>
              <w:autoSpaceDE w:val="0"/>
              <w:autoSpaceDN w:val="0"/>
              <w:adjustRightInd w:val="0"/>
              <w:spacing w:before="100" w:after="100" w:line="240" w:lineRule="auto"/>
              <w:ind w:left="34"/>
              <w:contextualSpacing/>
              <w:jc w:val="center"/>
              <w:rPr>
                <w:rFonts w:ascii="Times New Roman" w:hAnsi="Times New Roman"/>
                <w:sz w:val="24"/>
                <w:szCs w:val="24"/>
                <w:lang w:eastAsia="ru-RU"/>
              </w:rPr>
            </w:pPr>
            <w:proofErr w:type="spellStart"/>
            <w:r w:rsidRPr="00744A30">
              <w:rPr>
                <w:rFonts w:ascii="Cambria Math" w:hAnsi="Cambria Math"/>
                <w:sz w:val="24"/>
                <w:szCs w:val="24"/>
                <w:lang w:val="en-US"/>
              </w:rPr>
              <w:lastRenderedPageBreak/>
              <w:t>CHP</w:t>
            </w:r>
            <w:r w:rsidRPr="00744A30">
              <w:rPr>
                <w:rFonts w:ascii="Cambria Math" w:hAnsi="Cambria Math"/>
                <w:lang w:val="en-US" w:eastAsia="ru-RU"/>
              </w:rPr>
              <w:t>o</w:t>
            </w:r>
            <w:proofErr w:type="spellEnd"/>
            <w:r w:rsidRPr="00744A30">
              <w:rPr>
                <w:rFonts w:ascii="Cambria Math" w:hAnsi="Cambria Math"/>
                <w:lang w:eastAsia="ru-RU"/>
              </w:rPr>
              <w:t>/</w:t>
            </w:r>
            <w:proofErr w:type="spellStart"/>
            <w:r w:rsidRPr="00744A30">
              <w:rPr>
                <w:rFonts w:ascii="Cambria Math" w:hAnsi="Cambria Math"/>
                <w:lang w:val="en-US" w:eastAsia="ru-RU"/>
              </w:rPr>
              <w:t>tr</w:t>
            </w:r>
            <w:proofErr w:type="spellEnd"/>
            <w:r w:rsidRPr="00744A30">
              <w:rPr>
                <w:rFonts w:ascii="Cambria Math" w:hAnsi="Cambria Math"/>
                <w:sz w:val="24"/>
                <w:szCs w:val="24"/>
                <w:lang w:eastAsia="ru-RU"/>
              </w:rPr>
              <w:t xml:space="preserve"> =</w:t>
            </w:r>
            <w:r w:rsidR="004F5F7F" w:rsidRPr="004F5F7F">
              <w:rPr>
                <w:rFonts w:ascii="Cambria Math" w:hAnsi="Cambria Math"/>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744A30">
              <w:rPr>
                <w:rFonts w:ascii="Times New Roman" w:hAnsi="Times New Roman"/>
                <w:sz w:val="24"/>
                <w:szCs w:val="24"/>
                <w:lang w:eastAsia="ru-RU"/>
              </w:rPr>
              <w:t xml:space="preserve"> </w:t>
            </w:r>
            <w:r w:rsidR="004F5F7F" w:rsidRPr="004F5F7F">
              <w:rPr>
                <w:rFonts w:ascii="Times New Roman" w:eastAsia="Times New Roman" w:hAnsi="Times New Roman"/>
                <w:sz w:val="32"/>
                <w:szCs w:val="32"/>
                <w:lang w:eastAsia="ru-RU"/>
              </w:rPr>
              <w:t>/</w:t>
            </w:r>
            <w:r w:rsidR="004F5F7F" w:rsidRPr="004F5F7F">
              <w:rPr>
                <w:rFonts w:ascii="Times New Roman" w:eastAsia="Times New Roman" w:hAnsi="Times New Roman"/>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po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4F5F7F">
              <w:rPr>
                <w:rFonts w:ascii="Times New Roman" w:hAnsi="Times New Roman"/>
                <w:sz w:val="16"/>
                <w:szCs w:val="16"/>
                <w:lang w:eastAsia="ru-RU"/>
              </w:rPr>
              <w:t xml:space="preserve"> </w:t>
            </w:r>
            <w:r w:rsidR="004F5F7F" w:rsidRPr="003A747D">
              <w:rPr>
                <w:rFonts w:ascii="Times New Roman" w:eastAsia="Times New Roman" w:hAnsi="Times New Roman"/>
                <w:sz w:val="24"/>
                <w:szCs w:val="24"/>
                <w:lang w:val="en-US" w:eastAsia="ru-RU"/>
              </w:rPr>
              <w:t>x</w:t>
            </w:r>
            <w:r w:rsidR="004F5F7F" w:rsidRPr="004F5F7F">
              <w:rPr>
                <w:rFonts w:ascii="Times New Roman" w:eastAsia="Times New Roman" w:hAnsi="Times New Roman"/>
                <w:sz w:val="24"/>
                <w:szCs w:val="24"/>
                <w:lang w:eastAsia="ru-RU"/>
              </w:rPr>
              <w:t xml:space="preserve"> 100%</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100</w:t>
            </w:r>
            <w:r w:rsidR="004F5F7F" w:rsidRPr="004F5F7F">
              <w:rPr>
                <w:rFonts w:ascii="Cambria Math" w:hAnsi="Cambria Math"/>
                <w:sz w:val="24"/>
                <w:szCs w:val="24"/>
                <w:lang w:eastAsia="ru-RU"/>
              </w:rPr>
              <w:t xml:space="preserve"> </w:t>
            </w:r>
            <w:r w:rsidR="00065C62" w:rsidRPr="00E3765E">
              <w:rPr>
                <w:rFonts w:ascii="Times New Roman" w:hAnsi="Times New Roman"/>
                <w:sz w:val="24"/>
                <w:szCs w:val="24"/>
                <w:lang w:eastAsia="ru-RU"/>
              </w:rPr>
              <w:fldChar w:fldCharType="begin"/>
            </w:r>
            <w:r w:rsidR="004F5F7F" w:rsidRPr="004F5F7F">
              <w:rPr>
                <w:rFonts w:ascii="Times New Roman" w:hAnsi="Times New Roman"/>
                <w:sz w:val="24"/>
                <w:szCs w:val="24"/>
                <w:lang w:eastAsia="ru-RU"/>
              </w:rPr>
              <w:instrText xml:space="preserve"> </w:instrText>
            </w:r>
            <w:r w:rsidR="004F5F7F" w:rsidRPr="003A747D">
              <w:rPr>
                <w:rFonts w:ascii="Times New Roman" w:hAnsi="Times New Roman"/>
                <w:sz w:val="24"/>
                <w:szCs w:val="24"/>
                <w:lang w:val="en-US" w:eastAsia="ru-RU"/>
              </w:rPr>
              <w:instrText>QUOTE</w:instrText>
            </w:r>
            <w:r w:rsidR="004F5F7F" w:rsidRPr="004F5F7F">
              <w:rPr>
                <w:rFonts w:ascii="Times New Roman" w:hAnsi="Times New Roman"/>
                <w:sz w:val="24"/>
                <w:szCs w:val="24"/>
                <w:lang w:eastAsia="ru-RU"/>
              </w:rPr>
              <w:instrText xml:space="preserv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SOTo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SOTpo</m:t>
                  </m:r>
                  <m:r>
                    <m:rPr>
                      <m:sty m:val="p"/>
                    </m:rPr>
                    <w:rPr>
                      <w:rFonts w:ascii="Cambria Math" w:eastAsia="Times New Roman" w:hAnsi="Cambria Math"/>
                      <w:sz w:val="24"/>
                      <w:szCs w:val="24"/>
                      <w:lang w:eastAsia="ru-RU"/>
                    </w:rPr>
                    <m:t>/p</m:t>
                  </m:r>
                </m:den>
              </m:f>
              <m:r>
                <m:rPr>
                  <m:sty m:val="p"/>
                </m:rPr>
                <w:rPr>
                  <w:rFonts w:ascii="Cambria Math" w:eastAsia="Times New Roman" w:hAnsi="Cambria Math"/>
                  <w:sz w:val="32"/>
                  <w:szCs w:val="32"/>
                  <w:lang w:eastAsia="ru-RU"/>
                </w:rPr>
                <m:t xml:space="preserve"> </m:t>
              </m:r>
            </m:oMath>
            <w:r w:rsidR="004F5F7F" w:rsidRPr="004F5F7F">
              <w:rPr>
                <w:rFonts w:ascii="Times New Roman" w:hAnsi="Times New Roman"/>
                <w:sz w:val="24"/>
                <w:szCs w:val="24"/>
                <w:lang w:eastAsia="ru-RU"/>
              </w:rPr>
              <w:instrText xml:space="preserve"> </w:instrText>
            </w:r>
            <w:r w:rsidR="00065C62" w:rsidRPr="00E3765E">
              <w:rPr>
                <w:rFonts w:ascii="Times New Roman" w:hAnsi="Times New Roman"/>
                <w:sz w:val="24"/>
                <w:szCs w:val="24"/>
                <w:lang w:eastAsia="ru-RU"/>
              </w:rPr>
              <w:fldChar w:fldCharType="end"/>
            </w:r>
            <w:r w:rsidR="004F5F7F" w:rsidRPr="004F5F7F">
              <w:rPr>
                <w:rFonts w:ascii="Times New Roman" w:hAnsi="Times New Roman"/>
                <w:sz w:val="24"/>
                <w:szCs w:val="24"/>
                <w:lang w:eastAsia="ru-RU"/>
              </w:rPr>
              <w:t xml:space="preserve">, </w:t>
            </w:r>
            <w:r w:rsidR="004F5F7F" w:rsidRPr="00744A30">
              <w:rPr>
                <w:rFonts w:ascii="Times New Roman" w:hAnsi="Times New Roman"/>
                <w:sz w:val="24"/>
                <w:szCs w:val="24"/>
                <w:lang w:eastAsia="ru-RU"/>
              </w:rPr>
              <w:t>где</w:t>
            </w:r>
            <w:r w:rsidRPr="00744A30">
              <w:rPr>
                <w:rFonts w:ascii="Cambria Math" w:hAnsi="Cambria Math"/>
                <w:sz w:val="24"/>
                <w:szCs w:val="24"/>
                <w:lang w:eastAsia="ru-RU"/>
              </w:rPr>
              <w:t xml:space="preserve"> </w:t>
            </w:r>
            <w:r w:rsidR="00065C62" w:rsidRPr="00E3765E">
              <w:rPr>
                <w:rFonts w:ascii="Times New Roman" w:hAnsi="Times New Roman"/>
                <w:sz w:val="24"/>
                <w:szCs w:val="24"/>
                <w:lang w:eastAsia="ru-RU"/>
              </w:rPr>
              <w:fldChar w:fldCharType="begin"/>
            </w:r>
            <w:r w:rsidRPr="00E3765E">
              <w:rPr>
                <w:rFonts w:ascii="Times New Roman" w:hAnsi="Times New Roman"/>
                <w:sz w:val="24"/>
                <w:szCs w:val="24"/>
                <w:lang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PNSo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PNSpo</m:t>
                  </m:r>
                  <m:r>
                    <m:rPr>
                      <m:sty m:val="p"/>
                    </m:rPr>
                    <w:rPr>
                      <w:rFonts w:ascii="Cambria Math" w:eastAsia="Times New Roman" w:hAnsi="Cambria Math"/>
                      <w:sz w:val="24"/>
                      <w:szCs w:val="24"/>
                      <w:lang w:eastAsia="ru-RU"/>
                    </w:rPr>
                    <m:t>/p</m:t>
                  </m:r>
                </m:den>
              </m:f>
              <m:r>
                <m:rPr>
                  <m:sty m:val="p"/>
                </m:rPr>
                <w:rPr>
                  <w:rFonts w:ascii="Cambria Math" w:eastAsia="Times New Roman" w:hAnsi="Cambria Math"/>
                  <w:sz w:val="32"/>
                  <w:szCs w:val="32"/>
                  <w:lang w:eastAsia="ru-RU"/>
                </w:rPr>
                <m:t xml:space="preserve"> </m:t>
              </m:r>
            </m:oMath>
            <w:r w:rsidRPr="00E3765E">
              <w:rPr>
                <w:rFonts w:ascii="Times New Roman" w:hAnsi="Times New Roman"/>
                <w:sz w:val="24"/>
                <w:szCs w:val="24"/>
                <w:lang w:eastAsia="ru-RU"/>
              </w:rPr>
              <w:instrText xml:space="preserve"> </w:instrText>
            </w:r>
            <w:r w:rsidR="00065C62" w:rsidRPr="00E3765E">
              <w:rPr>
                <w:rFonts w:ascii="Times New Roman" w:hAnsi="Times New Roman"/>
                <w:sz w:val="24"/>
                <w:szCs w:val="24"/>
                <w:lang w:eastAsia="ru-RU"/>
              </w:rPr>
              <w:fldChar w:fldCharType="end"/>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744A30">
              <w:rPr>
                <w:rFonts w:ascii="Times New Roman" w:hAnsi="Times New Roman"/>
                <w:sz w:val="24"/>
                <w:szCs w:val="24"/>
                <w:lang w:eastAsia="ru-RU"/>
              </w:rPr>
              <w:t xml:space="preserve"> –  количество работников пострадавших в результате несчастных случаев на производстве с утратой </w:t>
            </w:r>
            <w:r w:rsidRPr="00744A30">
              <w:rPr>
                <w:rFonts w:ascii="Times New Roman" w:hAnsi="Times New Roman"/>
                <w:sz w:val="24"/>
                <w:szCs w:val="24"/>
                <w:lang w:eastAsia="ru-RU"/>
              </w:rPr>
              <w:lastRenderedPageBreak/>
              <w:t>трудоспособности на 1 рабочий день и более в отчетном периоде;</w:t>
            </w:r>
          </w:p>
          <w:p w:rsidR="009A5841" w:rsidRPr="00744A30" w:rsidRDefault="009A5841" w:rsidP="00CC21F5">
            <w:pPr>
              <w:suppressAutoHyphens/>
              <w:spacing w:after="0" w:line="240" w:lineRule="auto"/>
              <w:ind w:left="317"/>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количество работников пострадавших в результате несчастных случаев на производстве с утратой трудоспособности на 1 рабочий день и более </w:t>
            </w:r>
            <w:proofErr w:type="gramStart"/>
            <w:r w:rsidRPr="00744A30">
              <w:rPr>
                <w:rFonts w:ascii="Times New Roman" w:hAnsi="Times New Roman"/>
                <w:sz w:val="24"/>
                <w:szCs w:val="24"/>
                <w:lang w:eastAsia="ru-RU"/>
              </w:rPr>
              <w:t>в  году</w:t>
            </w:r>
            <w:proofErr w:type="gramEnd"/>
            <w:r w:rsidRPr="00744A30">
              <w:rPr>
                <w:rFonts w:ascii="Times New Roman" w:hAnsi="Times New Roman"/>
                <w:sz w:val="24"/>
                <w:szCs w:val="24"/>
                <w:lang w:eastAsia="ru-RU"/>
              </w:rPr>
              <w:t xml:space="preserve"> предшествующему отчетному периоду.</w:t>
            </w:r>
          </w:p>
        </w:tc>
      </w:tr>
      <w:tr w:rsidR="009A5841" w:rsidRPr="00744A30" w:rsidTr="002444C8">
        <w:trPr>
          <w:trHeight w:val="557"/>
          <w:jc w:val="right"/>
        </w:trPr>
        <w:tc>
          <w:tcPr>
            <w:tcW w:w="4786" w:type="dxa"/>
            <w:vAlign w:val="center"/>
          </w:tcPr>
          <w:p w:rsidR="009A5841" w:rsidRPr="00744A30" w:rsidRDefault="009A5841" w:rsidP="00F336D7">
            <w:pPr>
              <w:spacing w:after="0" w:line="240" w:lineRule="auto"/>
              <w:ind w:left="142"/>
              <w:jc w:val="both"/>
            </w:pPr>
            <w:r w:rsidRPr="00744A30">
              <w:rPr>
                <w:rFonts w:ascii="Times New Roman" w:hAnsi="Times New Roman"/>
                <w:sz w:val="24"/>
                <w:szCs w:val="24"/>
                <w:lang w:eastAsia="ru-RU"/>
              </w:rPr>
              <w:lastRenderedPageBreak/>
              <w:t>1</w:t>
            </w:r>
            <w:r w:rsidR="00F336D7">
              <w:rPr>
                <w:rFonts w:ascii="Times New Roman" w:hAnsi="Times New Roman"/>
                <w:sz w:val="24"/>
                <w:szCs w:val="24"/>
                <w:lang w:eastAsia="ru-RU"/>
              </w:rPr>
              <w:t>2</w:t>
            </w:r>
            <w:r w:rsidRPr="00744A30">
              <w:rPr>
                <w:rFonts w:ascii="Times New Roman" w:hAnsi="Times New Roman"/>
                <w:sz w:val="24"/>
                <w:szCs w:val="24"/>
                <w:lang w:eastAsia="ru-RU"/>
              </w:rPr>
              <w:t>.</w:t>
            </w:r>
            <w:r w:rsidR="00DD461F">
              <w:rPr>
                <w:rFonts w:ascii="Times New Roman" w:hAnsi="Times New Roman"/>
                <w:sz w:val="24"/>
                <w:szCs w:val="24"/>
                <w:lang w:eastAsia="ru-RU"/>
              </w:rPr>
              <w:t xml:space="preserve"> </w:t>
            </w:r>
            <w:r w:rsidRPr="00744A30">
              <w:rPr>
                <w:rFonts w:ascii="Times New Roman" w:hAnsi="Times New Roman"/>
                <w:sz w:val="24"/>
                <w:szCs w:val="24"/>
                <w:lang w:eastAsia="ru-RU"/>
              </w:rPr>
              <w:t xml:space="preserve">Количество организаций  в  Приморском  муниципальном </w:t>
            </w:r>
            <w:proofErr w:type="gramStart"/>
            <w:r w:rsidRPr="00744A30">
              <w:rPr>
                <w:rFonts w:ascii="Times New Roman" w:hAnsi="Times New Roman"/>
                <w:sz w:val="24"/>
                <w:szCs w:val="24"/>
                <w:lang w:eastAsia="ru-RU"/>
              </w:rPr>
              <w:t>районе</w:t>
            </w:r>
            <w:proofErr w:type="gramEnd"/>
            <w:r w:rsidRPr="00744A30">
              <w:rPr>
                <w:rFonts w:ascii="Times New Roman" w:hAnsi="Times New Roman"/>
                <w:sz w:val="24"/>
                <w:szCs w:val="24"/>
                <w:lang w:eastAsia="ru-RU"/>
              </w:rPr>
              <w:t xml:space="preserve"> на которых проведена специальная оценка условий труда (СОУТ) и получено заключение</w:t>
            </w:r>
          </w:p>
        </w:tc>
        <w:tc>
          <w:tcPr>
            <w:tcW w:w="5067" w:type="dxa"/>
            <w:vAlign w:val="center"/>
          </w:tcPr>
          <w:p w:rsidR="009A5841" w:rsidRPr="00744A30" w:rsidRDefault="002444C8" w:rsidP="002444C8">
            <w:pPr>
              <w:widowControl w:val="0"/>
              <w:autoSpaceDE w:val="0"/>
              <w:autoSpaceDN w:val="0"/>
              <w:adjustRightInd w:val="0"/>
              <w:spacing w:after="0" w:line="240" w:lineRule="auto"/>
              <w:ind w:left="317"/>
              <w:contextualSpacing/>
              <w:jc w:val="center"/>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bl>
    <w:p w:rsidR="009A5841" w:rsidRPr="008F6E2D"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9A5841" w:rsidRPr="003F6DA1" w:rsidRDefault="009A5841" w:rsidP="00DD461F">
      <w:pPr>
        <w:widowControl w:val="0"/>
        <w:adjustRightInd w:val="0"/>
        <w:spacing w:after="0" w:line="240" w:lineRule="auto"/>
        <w:ind w:left="426"/>
        <w:jc w:val="both"/>
        <w:rPr>
          <w:rFonts w:ascii="Times New Roman" w:hAnsi="Times New Roman"/>
          <w:lang w:eastAsia="ru-RU"/>
        </w:rPr>
      </w:pPr>
      <w:r w:rsidRPr="00E37D20">
        <w:rPr>
          <w:rFonts w:ascii="Times New Roman" w:hAnsi="Times New Roman"/>
          <w:lang w:eastAsia="ru-RU"/>
        </w:rPr>
        <w:t xml:space="preserve">* Источником указанной </w:t>
      </w:r>
      <w:r w:rsidRPr="00DD461F">
        <w:rPr>
          <w:rFonts w:ascii="Times New Roman" w:hAnsi="Times New Roman"/>
          <w:lang w:eastAsia="ru-RU"/>
        </w:rPr>
        <w:t xml:space="preserve">в п. </w:t>
      </w:r>
      <w:r w:rsidR="007817DF">
        <w:rPr>
          <w:rFonts w:ascii="Times New Roman" w:hAnsi="Times New Roman"/>
          <w:lang w:eastAsia="ru-RU"/>
        </w:rPr>
        <w:t>11</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ГУ Архангельского регионального отделения Фонда социального страхования  Российской Федерации.</w:t>
      </w:r>
    </w:p>
    <w:p w:rsidR="009A5841" w:rsidRPr="00254B63" w:rsidRDefault="009A5841" w:rsidP="00DD461F">
      <w:pPr>
        <w:widowControl w:val="0"/>
        <w:adjustRightInd w:val="0"/>
        <w:spacing w:after="0" w:line="240" w:lineRule="auto"/>
        <w:ind w:left="426"/>
        <w:jc w:val="both"/>
        <w:rPr>
          <w:rFonts w:ascii="Times New Roman" w:hAnsi="Times New Roman"/>
          <w:lang w:eastAsia="ru-RU"/>
        </w:rPr>
        <w:sectPr w:rsidR="009A5841" w:rsidRPr="00254B63" w:rsidSect="006237FE">
          <w:pgSz w:w="11906" w:h="16838"/>
          <w:pgMar w:top="709" w:right="851" w:bottom="568" w:left="851" w:header="709" w:footer="709" w:gutter="0"/>
          <w:cols w:space="708"/>
          <w:docGrid w:linePitch="360"/>
        </w:sectPr>
      </w:pPr>
      <w:r w:rsidRPr="00254B63">
        <w:rPr>
          <w:rFonts w:ascii="Times New Roman" w:hAnsi="Times New Roman"/>
          <w:lang w:eastAsia="ru-RU"/>
        </w:rPr>
        <w:t>*</w:t>
      </w:r>
      <w:r w:rsidRPr="00E37D20">
        <w:rPr>
          <w:rFonts w:ascii="Times New Roman" w:hAnsi="Times New Roman"/>
          <w:lang w:eastAsia="ru-RU"/>
        </w:rPr>
        <w:t xml:space="preserve">* Источником указанной в п. </w:t>
      </w:r>
      <w:r w:rsidR="007817DF">
        <w:rPr>
          <w:rFonts w:ascii="Times New Roman" w:hAnsi="Times New Roman"/>
          <w:lang w:eastAsia="ru-RU"/>
        </w:rPr>
        <w:t>10</w:t>
      </w:r>
      <w:r w:rsidRPr="00DD461F">
        <w:rPr>
          <w:rFonts w:ascii="Times New Roman" w:hAnsi="Times New Roman"/>
          <w:lang w:eastAsia="ru-RU"/>
        </w:rPr>
        <w:t>; 1</w:t>
      </w:r>
      <w:r w:rsidR="007817DF">
        <w:rPr>
          <w:rFonts w:ascii="Times New Roman" w:hAnsi="Times New Roman"/>
          <w:lang w:eastAsia="ru-RU"/>
        </w:rPr>
        <w:t>2</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w:t>
      </w:r>
      <w:r>
        <w:rPr>
          <w:rFonts w:ascii="Times New Roman" w:hAnsi="Times New Roman"/>
          <w:lang w:eastAsia="ru-RU"/>
        </w:rPr>
        <w:t xml:space="preserve">представленные </w:t>
      </w:r>
      <w:proofErr w:type="gramStart"/>
      <w:r>
        <w:rPr>
          <w:rFonts w:ascii="Times New Roman" w:hAnsi="Times New Roman"/>
          <w:lang w:eastAsia="ru-RU"/>
        </w:rPr>
        <w:t>организациями</w:t>
      </w:r>
      <w:proofErr w:type="gramEnd"/>
      <w:r>
        <w:rPr>
          <w:rFonts w:ascii="Times New Roman" w:hAnsi="Times New Roman"/>
          <w:lang w:eastAsia="ru-RU"/>
        </w:rPr>
        <w:t xml:space="preserve"> расположенными на территории МО «Приморский муниципальный район»</w:t>
      </w:r>
      <w:r w:rsidRPr="00E37D20">
        <w:rPr>
          <w:rFonts w:ascii="Times New Roman" w:hAnsi="Times New Roman"/>
          <w:lang w:eastAsia="ru-RU"/>
        </w:rPr>
        <w:t>.</w:t>
      </w:r>
      <w:r w:rsidRPr="00254B63">
        <w:rPr>
          <w:rFonts w:ascii="Times New Roman" w:hAnsi="Times New Roman"/>
          <w:lang w:eastAsia="ru-RU"/>
        </w:rPr>
        <w:t xml:space="preserve"> </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lastRenderedPageBreak/>
        <w:t>ПЕРЕЧЕНЬ</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целевых показателей муниципальных программы</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Ответственный исполнитель – Администрация</w:t>
      </w:r>
    </w:p>
    <w:tbl>
      <w:tblPr>
        <w:tblW w:w="14960" w:type="dxa"/>
        <w:jc w:val="center"/>
        <w:tblInd w:w="-705" w:type="dxa"/>
        <w:tblLook w:val="00A0"/>
      </w:tblPr>
      <w:tblGrid>
        <w:gridCol w:w="5763"/>
        <w:gridCol w:w="1361"/>
        <w:gridCol w:w="960"/>
        <w:gridCol w:w="960"/>
        <w:gridCol w:w="960"/>
        <w:gridCol w:w="960"/>
        <w:gridCol w:w="960"/>
        <w:gridCol w:w="960"/>
        <w:gridCol w:w="960"/>
        <w:gridCol w:w="1116"/>
      </w:tblGrid>
      <w:tr w:rsidR="009A5841" w:rsidRPr="00B67A43" w:rsidTr="008F6E2D">
        <w:trPr>
          <w:trHeight w:val="255"/>
          <w:jc w:val="center"/>
        </w:trPr>
        <w:tc>
          <w:tcPr>
            <w:tcW w:w="5763" w:type="dxa"/>
            <w:vMerge w:val="restart"/>
            <w:tcBorders>
              <w:top w:val="single" w:sz="4" w:space="0" w:color="000000"/>
              <w:left w:val="single" w:sz="4" w:space="0" w:color="000000"/>
              <w:bottom w:val="single" w:sz="4" w:space="0" w:color="000000"/>
              <w:right w:val="single" w:sz="4" w:space="0" w:color="000000"/>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Наименование целевого показателя</w:t>
            </w:r>
          </w:p>
        </w:tc>
        <w:tc>
          <w:tcPr>
            <w:tcW w:w="1361" w:type="dxa"/>
            <w:vMerge w:val="restart"/>
            <w:tcBorders>
              <w:top w:val="single" w:sz="4" w:space="0" w:color="000000"/>
              <w:left w:val="single" w:sz="4" w:space="0" w:color="000000"/>
              <w:bottom w:val="single" w:sz="4" w:space="0" w:color="000000"/>
              <w:right w:val="nil"/>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Единица измерения</w:t>
            </w:r>
          </w:p>
        </w:tc>
        <w:tc>
          <w:tcPr>
            <w:tcW w:w="7836" w:type="dxa"/>
            <w:gridSpan w:val="8"/>
            <w:tcBorders>
              <w:top w:val="single" w:sz="4" w:space="0" w:color="auto"/>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Значения целевых показателей</w:t>
            </w:r>
          </w:p>
        </w:tc>
      </w:tr>
      <w:tr w:rsidR="009A5841" w:rsidRPr="00B67A43" w:rsidTr="008F6E2D">
        <w:trPr>
          <w:trHeight w:val="510"/>
          <w:jc w:val="center"/>
        </w:trPr>
        <w:tc>
          <w:tcPr>
            <w:tcW w:w="5763" w:type="dxa"/>
            <w:vMerge/>
            <w:tcBorders>
              <w:top w:val="single" w:sz="4" w:space="0" w:color="000000"/>
              <w:left w:val="single" w:sz="4" w:space="0" w:color="000000"/>
              <w:bottom w:val="single" w:sz="4" w:space="0" w:color="000000"/>
              <w:right w:val="single" w:sz="4" w:space="0" w:color="000000"/>
            </w:tcBorders>
            <w:vAlign w:val="center"/>
          </w:tcPr>
          <w:p w:rsidR="009A5841" w:rsidRPr="008F6E2D" w:rsidRDefault="009A5841" w:rsidP="008F6E2D">
            <w:pPr>
              <w:spacing w:after="0" w:line="240" w:lineRule="auto"/>
              <w:rPr>
                <w:rFonts w:ascii="Times New Roman" w:hAnsi="Times New Roman"/>
                <w:lang w:eastAsia="ru-RU"/>
              </w:rPr>
            </w:pPr>
          </w:p>
        </w:tc>
        <w:tc>
          <w:tcPr>
            <w:tcW w:w="1361" w:type="dxa"/>
            <w:vMerge/>
            <w:tcBorders>
              <w:top w:val="single" w:sz="4" w:space="0" w:color="000000"/>
              <w:left w:val="single" w:sz="4" w:space="0" w:color="000000"/>
              <w:bottom w:val="single" w:sz="4" w:space="0" w:color="000000"/>
              <w:right w:val="nil"/>
            </w:tcBorders>
            <w:vAlign w:val="center"/>
          </w:tcPr>
          <w:p w:rsidR="009A5841" w:rsidRPr="008F6E2D" w:rsidRDefault="009A5841" w:rsidP="008F6E2D">
            <w:pPr>
              <w:spacing w:after="0" w:line="240" w:lineRule="auto"/>
              <w:rPr>
                <w:rFonts w:ascii="Times New Roman" w:hAnsi="Times New Roman"/>
                <w:lang w:eastAsia="ru-RU"/>
              </w:rPr>
            </w:pPr>
          </w:p>
        </w:tc>
        <w:tc>
          <w:tcPr>
            <w:tcW w:w="960" w:type="dxa"/>
            <w:tcBorders>
              <w:top w:val="nil"/>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базовый 2013 год</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2014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2015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2016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2017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2018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2019 г.</w:t>
            </w:r>
          </w:p>
        </w:tc>
        <w:tc>
          <w:tcPr>
            <w:tcW w:w="1116"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2020 г.</w:t>
            </w:r>
          </w:p>
        </w:tc>
      </w:tr>
      <w:tr w:rsidR="009A5841" w:rsidRPr="00B67A43" w:rsidTr="008F6E2D">
        <w:trPr>
          <w:trHeight w:val="255"/>
          <w:jc w:val="center"/>
        </w:trPr>
        <w:tc>
          <w:tcPr>
            <w:tcW w:w="5763" w:type="dxa"/>
            <w:tcBorders>
              <w:top w:val="nil"/>
              <w:left w:val="single" w:sz="4" w:space="0" w:color="000000"/>
              <w:bottom w:val="nil"/>
              <w:right w:val="single" w:sz="4" w:space="0" w:color="000000"/>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1</w:t>
            </w:r>
          </w:p>
        </w:tc>
        <w:tc>
          <w:tcPr>
            <w:tcW w:w="1361" w:type="dxa"/>
            <w:tcBorders>
              <w:top w:val="nil"/>
              <w:left w:val="nil"/>
              <w:bottom w:val="nil"/>
              <w:right w:val="nil"/>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w:t>
            </w:r>
          </w:p>
        </w:tc>
        <w:tc>
          <w:tcPr>
            <w:tcW w:w="960" w:type="dxa"/>
            <w:tcBorders>
              <w:top w:val="nil"/>
              <w:left w:val="single" w:sz="4" w:space="0" w:color="auto"/>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3</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4</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5</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6</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7</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8</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9</w:t>
            </w:r>
          </w:p>
        </w:tc>
        <w:tc>
          <w:tcPr>
            <w:tcW w:w="1116"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10</w:t>
            </w:r>
          </w:p>
        </w:tc>
      </w:tr>
      <w:tr w:rsidR="009A5841" w:rsidRPr="00B67A43" w:rsidTr="00C53CF8">
        <w:trPr>
          <w:trHeight w:val="939"/>
          <w:jc w:val="center"/>
        </w:trPr>
        <w:tc>
          <w:tcPr>
            <w:tcW w:w="14960" w:type="dxa"/>
            <w:gridSpan w:val="10"/>
            <w:tcBorders>
              <w:top w:val="single" w:sz="4" w:space="0" w:color="auto"/>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Муниципальная программа «Совершенствование муниципального управления в муниципальном образовании «Приморский муниципальный район» на 2014 – 2020 годы</w:t>
            </w:r>
          </w:p>
        </w:tc>
      </w:tr>
      <w:tr w:rsidR="009A5841" w:rsidRPr="00B67A43" w:rsidTr="008F6E2D">
        <w:trPr>
          <w:trHeight w:val="849"/>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1.      Уровень ежегодного обновления парка персональных компьютеров в администрации и органах местной администрации.</w:t>
            </w:r>
          </w:p>
        </w:tc>
        <w:tc>
          <w:tcPr>
            <w:tcW w:w="1361" w:type="dxa"/>
            <w:tcBorders>
              <w:top w:val="nil"/>
              <w:left w:val="nil"/>
              <w:bottom w:val="single" w:sz="4" w:space="0" w:color="000000"/>
              <w:right w:val="nil"/>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r>
      <w:tr w:rsidR="009A5841" w:rsidRPr="00B67A43" w:rsidTr="008F6E2D">
        <w:trPr>
          <w:trHeight w:val="1209"/>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2.      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кол-во посещений</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9000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r>
      <w:tr w:rsidR="009A5841" w:rsidRPr="00B67A43" w:rsidTr="008F6E2D">
        <w:trPr>
          <w:trHeight w:val="937"/>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3.      Количество лиц, участников кадровых резервов, получивших дополнительное профессиональное образование.</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человек</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r>
      <w:tr w:rsidR="009A5841" w:rsidRPr="00B67A43" w:rsidTr="008F6E2D">
        <w:trPr>
          <w:trHeight w:val="886"/>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4.      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r>
      <w:tr w:rsidR="009A5841" w:rsidRPr="00B67A43" w:rsidTr="008F6E2D">
        <w:trPr>
          <w:trHeight w:val="710"/>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5.      Количество ТОС, активистов ТОС, принявших участие в областных мероприятиях.</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участников</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35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40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45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50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55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60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65</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70</w:t>
            </w:r>
          </w:p>
        </w:tc>
      </w:tr>
      <w:tr w:rsidR="00F21A33" w:rsidRPr="00B67A43" w:rsidTr="00F21A33">
        <w:trPr>
          <w:trHeight w:val="710"/>
          <w:jc w:val="center"/>
        </w:trPr>
        <w:tc>
          <w:tcPr>
            <w:tcW w:w="5763" w:type="dxa"/>
            <w:tcBorders>
              <w:top w:val="nil"/>
              <w:left w:val="single" w:sz="4" w:space="0" w:color="000000"/>
              <w:bottom w:val="single" w:sz="4" w:space="0" w:color="000000"/>
              <w:right w:val="single" w:sz="4" w:space="0" w:color="000000"/>
            </w:tcBorders>
            <w:vAlign w:val="center"/>
          </w:tcPr>
          <w:p w:rsidR="00F21A33" w:rsidRPr="00F21A33" w:rsidRDefault="00F21A33" w:rsidP="00F21A33">
            <w:pPr>
              <w:spacing w:after="0"/>
              <w:rPr>
                <w:rFonts w:ascii="Times New Roman" w:hAnsi="Times New Roman"/>
              </w:rPr>
            </w:pPr>
            <w:r w:rsidRPr="00F21A33">
              <w:rPr>
                <w:rFonts w:ascii="Times New Roman" w:hAnsi="Times New Roman"/>
              </w:rPr>
              <w:t>6.</w:t>
            </w:r>
            <w:r w:rsidRPr="00F21A33">
              <w:rPr>
                <w:rFonts w:ascii="Times New Roman" w:hAnsi="Times New Roman"/>
                <w:sz w:val="14"/>
                <w:szCs w:val="14"/>
              </w:rPr>
              <w:t xml:space="preserve">  </w:t>
            </w:r>
            <w:r w:rsidRPr="00F21A33">
              <w:rPr>
                <w:rFonts w:ascii="Times New Roman" w:hAnsi="Times New Roman"/>
              </w:rPr>
              <w:t>Количество проектов, представленных СО НКО на конкурсы проектов.</w:t>
            </w:r>
          </w:p>
        </w:tc>
        <w:tc>
          <w:tcPr>
            <w:tcW w:w="1361" w:type="dxa"/>
            <w:tcBorders>
              <w:top w:val="nil"/>
              <w:left w:val="nil"/>
              <w:bottom w:val="single" w:sz="4" w:space="0" w:color="000000"/>
              <w:right w:val="nil"/>
            </w:tcBorders>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единиц</w:t>
            </w:r>
          </w:p>
        </w:tc>
        <w:tc>
          <w:tcPr>
            <w:tcW w:w="960" w:type="dxa"/>
            <w:tcBorders>
              <w:top w:val="nil"/>
              <w:left w:val="single" w:sz="4" w:space="0" w:color="auto"/>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2</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3</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4</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1116"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r>
      <w:tr w:rsidR="00F21A33" w:rsidRPr="00B67A43" w:rsidTr="00F21A33">
        <w:trPr>
          <w:trHeight w:val="710"/>
          <w:jc w:val="center"/>
        </w:trPr>
        <w:tc>
          <w:tcPr>
            <w:tcW w:w="5763" w:type="dxa"/>
            <w:tcBorders>
              <w:top w:val="nil"/>
              <w:left w:val="single" w:sz="4" w:space="0" w:color="000000"/>
              <w:bottom w:val="single" w:sz="4" w:space="0" w:color="000000"/>
              <w:right w:val="single" w:sz="4" w:space="0" w:color="000000"/>
            </w:tcBorders>
            <w:vAlign w:val="bottom"/>
          </w:tcPr>
          <w:p w:rsidR="00F21A33" w:rsidRPr="00F21A33" w:rsidRDefault="00F21A33" w:rsidP="00F21A33">
            <w:pPr>
              <w:spacing w:after="0"/>
              <w:rPr>
                <w:rFonts w:ascii="Times New Roman" w:hAnsi="Times New Roman"/>
              </w:rPr>
            </w:pPr>
            <w:r w:rsidRPr="00F21A33">
              <w:rPr>
                <w:rFonts w:ascii="Times New Roman" w:hAnsi="Times New Roman"/>
              </w:rPr>
              <w:t>7. Количество представителей общественных объединений  Приморского района, принявших участие в районных и областных мероприятиях по   развитию институтов гражданского общества.</w:t>
            </w:r>
          </w:p>
        </w:tc>
        <w:tc>
          <w:tcPr>
            <w:tcW w:w="1361" w:type="dxa"/>
            <w:tcBorders>
              <w:top w:val="nil"/>
              <w:left w:val="nil"/>
              <w:bottom w:val="single" w:sz="4" w:space="0" w:color="000000"/>
              <w:right w:val="nil"/>
            </w:tcBorders>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человек</w:t>
            </w:r>
          </w:p>
        </w:tc>
        <w:tc>
          <w:tcPr>
            <w:tcW w:w="960" w:type="dxa"/>
            <w:tcBorders>
              <w:top w:val="nil"/>
              <w:left w:val="single" w:sz="4" w:space="0" w:color="auto"/>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70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80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90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1116"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r>
      <w:tr w:rsidR="00FA5FDF" w:rsidRPr="00B67A43" w:rsidTr="008F6E2D">
        <w:trPr>
          <w:trHeight w:val="710"/>
          <w:jc w:val="center"/>
        </w:trPr>
        <w:tc>
          <w:tcPr>
            <w:tcW w:w="5763" w:type="dxa"/>
            <w:tcBorders>
              <w:top w:val="nil"/>
              <w:left w:val="single" w:sz="4" w:space="0" w:color="000000"/>
              <w:bottom w:val="single" w:sz="4" w:space="0" w:color="000000"/>
              <w:right w:val="single" w:sz="4" w:space="0" w:color="000000"/>
            </w:tcBorders>
          </w:tcPr>
          <w:p w:rsidR="00FA5FDF" w:rsidRDefault="00FA5FDF" w:rsidP="00A36C29">
            <w:pPr>
              <w:spacing w:after="0" w:line="240" w:lineRule="auto"/>
              <w:rPr>
                <w:rFonts w:ascii="Times New Roman" w:hAnsi="Times New Roman"/>
                <w:lang w:eastAsia="ru-RU"/>
              </w:rPr>
            </w:pPr>
          </w:p>
          <w:p w:rsidR="00FA5FDF" w:rsidRPr="008F6E2D" w:rsidRDefault="00F336D7" w:rsidP="00A36C29">
            <w:pPr>
              <w:spacing w:after="0" w:line="240" w:lineRule="auto"/>
              <w:rPr>
                <w:rFonts w:ascii="Times New Roman" w:hAnsi="Times New Roman"/>
                <w:lang w:eastAsia="ru-RU"/>
              </w:rPr>
            </w:pPr>
            <w:r>
              <w:rPr>
                <w:rFonts w:ascii="Times New Roman" w:hAnsi="Times New Roman"/>
                <w:lang w:eastAsia="ru-RU"/>
              </w:rPr>
              <w:t>8</w:t>
            </w:r>
            <w:r w:rsidR="00FA5FDF" w:rsidRPr="008F6E2D">
              <w:rPr>
                <w:rFonts w:ascii="Times New Roman" w:hAnsi="Times New Roman"/>
                <w:lang w:eastAsia="ru-RU"/>
              </w:rPr>
              <w:t>. Количество исполненных запросов</w:t>
            </w:r>
          </w:p>
        </w:tc>
        <w:tc>
          <w:tcPr>
            <w:tcW w:w="1361" w:type="dxa"/>
            <w:tcBorders>
              <w:top w:val="nil"/>
              <w:left w:val="nil"/>
              <w:bottom w:val="single" w:sz="4" w:space="0" w:color="000000"/>
              <w:right w:val="nil"/>
            </w:tcBorders>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2700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2750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2800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2850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2900</w:t>
            </w:r>
          </w:p>
        </w:tc>
        <w:tc>
          <w:tcPr>
            <w:tcW w:w="960"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3050</w:t>
            </w:r>
          </w:p>
        </w:tc>
        <w:tc>
          <w:tcPr>
            <w:tcW w:w="960"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3200</w:t>
            </w:r>
          </w:p>
        </w:tc>
        <w:tc>
          <w:tcPr>
            <w:tcW w:w="1116"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3350</w:t>
            </w:r>
          </w:p>
        </w:tc>
      </w:tr>
      <w:tr w:rsidR="009A5841" w:rsidRPr="00B67A43" w:rsidTr="008D36A7">
        <w:trPr>
          <w:trHeight w:val="630"/>
          <w:jc w:val="center"/>
        </w:trPr>
        <w:tc>
          <w:tcPr>
            <w:tcW w:w="5763" w:type="dxa"/>
            <w:vMerge w:val="restart"/>
            <w:tcBorders>
              <w:top w:val="single" w:sz="4" w:space="0" w:color="auto"/>
              <w:left w:val="single" w:sz="4" w:space="0" w:color="auto"/>
              <w:right w:val="single" w:sz="4" w:space="0" w:color="auto"/>
            </w:tcBorders>
          </w:tcPr>
          <w:p w:rsidR="009A5841" w:rsidRPr="008F6E2D" w:rsidRDefault="00F336D7" w:rsidP="00A36C29">
            <w:pPr>
              <w:spacing w:after="0" w:line="240" w:lineRule="auto"/>
              <w:rPr>
                <w:rFonts w:ascii="Times New Roman" w:hAnsi="Times New Roman"/>
                <w:lang w:eastAsia="ru-RU"/>
              </w:rPr>
            </w:pPr>
            <w:r>
              <w:rPr>
                <w:rFonts w:ascii="Times New Roman" w:hAnsi="Times New Roman"/>
                <w:lang w:eastAsia="ru-RU"/>
              </w:rPr>
              <w:lastRenderedPageBreak/>
              <w:t>9</w:t>
            </w:r>
            <w:r w:rsidR="009A5841">
              <w:rPr>
                <w:rFonts w:ascii="Times New Roman" w:hAnsi="Times New Roman"/>
                <w:lang w:eastAsia="ru-RU"/>
              </w:rPr>
              <w:t xml:space="preserve">. </w:t>
            </w:r>
            <w:r w:rsidR="009A5841" w:rsidRPr="00302A13">
              <w:rPr>
                <w:rFonts w:ascii="Times New Roman" w:hAnsi="Times New Roman"/>
                <w:lang w:eastAsia="ru-RU"/>
              </w:rPr>
              <w:t>Количество мероприятий по развитию межмуниципального сотрудничества</w:t>
            </w:r>
          </w:p>
        </w:tc>
        <w:tc>
          <w:tcPr>
            <w:tcW w:w="1361" w:type="dxa"/>
            <w:vMerge w:val="restart"/>
            <w:tcBorders>
              <w:top w:val="single" w:sz="4" w:space="0" w:color="auto"/>
              <w:left w:val="nil"/>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1116"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r>
      <w:tr w:rsidR="009A5841" w:rsidRPr="00B67A43" w:rsidTr="00C53CF8">
        <w:trPr>
          <w:trHeight w:val="80"/>
          <w:jc w:val="center"/>
        </w:trPr>
        <w:tc>
          <w:tcPr>
            <w:tcW w:w="5763" w:type="dxa"/>
            <w:vMerge/>
            <w:tcBorders>
              <w:left w:val="single" w:sz="4" w:space="0" w:color="auto"/>
              <w:bottom w:val="single" w:sz="4" w:space="0" w:color="auto"/>
              <w:right w:val="single" w:sz="4" w:space="0" w:color="auto"/>
            </w:tcBorders>
          </w:tcPr>
          <w:p w:rsidR="009A5841" w:rsidRPr="008F6E2D" w:rsidRDefault="009A5841" w:rsidP="008F6E2D">
            <w:pPr>
              <w:spacing w:after="0" w:line="240" w:lineRule="auto"/>
              <w:rPr>
                <w:rFonts w:ascii="Times New Roman" w:hAnsi="Times New Roman"/>
                <w:lang w:eastAsia="ru-RU"/>
              </w:rPr>
            </w:pPr>
          </w:p>
        </w:tc>
        <w:tc>
          <w:tcPr>
            <w:tcW w:w="1361" w:type="dxa"/>
            <w:vMerge/>
            <w:tcBorders>
              <w:left w:val="nil"/>
              <w:bottom w:val="single" w:sz="4" w:space="0" w:color="auto"/>
              <w:right w:val="nil"/>
            </w:tcBorders>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single" w:sz="4" w:space="0" w:color="auto"/>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1116"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r>
      <w:tr w:rsidR="00CC21F5" w:rsidRPr="00CC21F5"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F336D7" w:rsidP="00C26D24">
            <w:pPr>
              <w:spacing w:after="0" w:line="240" w:lineRule="auto"/>
              <w:contextualSpacing/>
              <w:jc w:val="both"/>
              <w:rPr>
                <w:rFonts w:ascii="Times New Roman" w:hAnsi="Times New Roman"/>
              </w:rPr>
            </w:pPr>
            <w:r>
              <w:rPr>
                <w:rFonts w:ascii="Times New Roman" w:hAnsi="Times New Roman"/>
                <w:lang w:eastAsia="ru-RU"/>
              </w:rPr>
              <w:t>10</w:t>
            </w:r>
            <w:r w:rsidR="00CC21F5" w:rsidRPr="00C53CF8">
              <w:rPr>
                <w:rFonts w:ascii="Times New Roman" w:hAnsi="Times New Roman"/>
                <w:lang w:eastAsia="ru-RU"/>
              </w:rPr>
              <w:t>.</w:t>
            </w:r>
            <w:r w:rsidR="000731C2" w:rsidRPr="00C53CF8">
              <w:rPr>
                <w:rFonts w:ascii="Times New Roman" w:hAnsi="Times New Roman"/>
                <w:lang w:eastAsia="ru-RU"/>
              </w:rPr>
              <w:t xml:space="preserve"> </w:t>
            </w:r>
            <w:r w:rsidR="007A62CA" w:rsidRPr="007A62CA">
              <w:rPr>
                <w:rFonts w:ascii="Times New Roman" w:hAnsi="Times New Roman"/>
                <w:lang w:eastAsia="ru-RU"/>
              </w:rPr>
              <w:t>Динамика средств запланированных на мероприятия по охране труда в расчете на одного работающего (по сравнению с предыдущим годом), процентов</w:t>
            </w:r>
            <w:r w:rsidR="007A62CA">
              <w:rPr>
                <w:rFonts w:ascii="Times New Roman" w:hAnsi="Times New Roman"/>
                <w:lang w:eastAsia="ru-RU"/>
              </w:rPr>
              <w:t>;</w:t>
            </w:r>
          </w:p>
        </w:tc>
        <w:tc>
          <w:tcPr>
            <w:tcW w:w="1361" w:type="dxa"/>
            <w:tcBorders>
              <w:top w:val="single" w:sz="4" w:space="0" w:color="auto"/>
              <w:left w:val="nil"/>
              <w:bottom w:val="single" w:sz="4" w:space="0" w:color="auto"/>
              <w:right w:val="nil"/>
            </w:tcBorders>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4</w:t>
            </w:r>
          </w:p>
        </w:tc>
      </w:tr>
      <w:tr w:rsidR="00CC21F5" w:rsidRPr="00CC21F5"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F336D7" w:rsidP="00C26D24">
            <w:pPr>
              <w:tabs>
                <w:tab w:val="left" w:pos="0"/>
                <w:tab w:val="left" w:pos="229"/>
              </w:tabs>
              <w:autoSpaceDE w:val="0"/>
              <w:autoSpaceDN w:val="0"/>
              <w:adjustRightInd w:val="0"/>
              <w:spacing w:after="0" w:line="240" w:lineRule="auto"/>
              <w:jc w:val="both"/>
              <w:rPr>
                <w:rFonts w:ascii="Times New Roman" w:hAnsi="Times New Roman"/>
              </w:rPr>
            </w:pPr>
            <w:r>
              <w:rPr>
                <w:rFonts w:ascii="Times New Roman" w:hAnsi="Times New Roman"/>
                <w:lang w:eastAsia="ru-RU"/>
              </w:rPr>
              <w:t>11</w:t>
            </w:r>
            <w:r w:rsidR="00CC21F5" w:rsidRPr="00C53CF8">
              <w:rPr>
                <w:rFonts w:ascii="Times New Roman" w:hAnsi="Times New Roman"/>
                <w:lang w:eastAsia="ru-RU"/>
              </w:rPr>
              <w:t>.</w:t>
            </w:r>
            <w:r w:rsidR="007A62CA">
              <w:t xml:space="preserve"> </w:t>
            </w:r>
            <w:r w:rsidR="007A62CA" w:rsidRPr="007A62CA">
              <w:rPr>
                <w:rFonts w:ascii="Times New Roman" w:hAnsi="Times New Roman"/>
                <w:lang w:eastAsia="ru-RU"/>
              </w:rPr>
              <w:t xml:space="preserve">Динамика численности работников пострадавших в результате несчастных случаев на производстве с утратой трудоспособности на 1 рабочий день и более </w:t>
            </w:r>
            <w:r w:rsidR="001C1169" w:rsidRPr="00C53CF8">
              <w:rPr>
                <w:rFonts w:ascii="Times New Roman" w:eastAsia="Times New Roman" w:hAnsi="Times New Roman"/>
                <w:bCs/>
                <w:lang w:eastAsia="ru-RU"/>
              </w:rPr>
              <w:t>(по сравнению с предыдущим годом)</w:t>
            </w:r>
            <w:r w:rsidR="00CC21F5" w:rsidRPr="00C53CF8">
              <w:rPr>
                <w:rFonts w:ascii="Times New Roman" w:hAnsi="Times New Roman"/>
                <w:lang w:eastAsia="ru-RU"/>
              </w:rPr>
              <w:t>;</w:t>
            </w:r>
          </w:p>
        </w:tc>
        <w:tc>
          <w:tcPr>
            <w:tcW w:w="1361" w:type="dxa"/>
            <w:tcBorders>
              <w:top w:val="single" w:sz="4" w:space="0" w:color="auto"/>
              <w:left w:val="nil"/>
              <w:bottom w:val="single" w:sz="4" w:space="0" w:color="auto"/>
              <w:right w:val="nil"/>
            </w:tcBorders>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3</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r>
      <w:tr w:rsidR="00CC21F5" w:rsidRPr="00B67A43"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CC21F5" w:rsidP="00F336D7">
            <w:pPr>
              <w:spacing w:after="0" w:line="240" w:lineRule="auto"/>
              <w:jc w:val="both"/>
            </w:pPr>
            <w:r w:rsidRPr="00C53CF8">
              <w:rPr>
                <w:rFonts w:ascii="Times New Roman" w:hAnsi="Times New Roman"/>
                <w:lang w:eastAsia="ru-RU"/>
              </w:rPr>
              <w:t>1</w:t>
            </w:r>
            <w:r w:rsidR="00F336D7">
              <w:rPr>
                <w:rFonts w:ascii="Times New Roman" w:hAnsi="Times New Roman"/>
                <w:lang w:eastAsia="ru-RU"/>
              </w:rPr>
              <w:t>2</w:t>
            </w:r>
            <w:r w:rsidRPr="00C53CF8">
              <w:rPr>
                <w:rFonts w:ascii="Times New Roman" w:hAnsi="Times New Roman"/>
                <w:lang w:eastAsia="ru-RU"/>
              </w:rPr>
              <w:t xml:space="preserve">.Количество организаций  </w:t>
            </w:r>
            <w:proofErr w:type="gramStart"/>
            <w:r w:rsidRPr="00C53CF8">
              <w:rPr>
                <w:rFonts w:ascii="Times New Roman" w:hAnsi="Times New Roman"/>
                <w:lang w:eastAsia="ru-RU"/>
              </w:rPr>
              <w:t>в</w:t>
            </w:r>
            <w:proofErr w:type="gramEnd"/>
            <w:r w:rsidRPr="00C53CF8">
              <w:rPr>
                <w:rFonts w:ascii="Times New Roman" w:hAnsi="Times New Roman"/>
                <w:lang w:eastAsia="ru-RU"/>
              </w:rPr>
              <w:t xml:space="preserve">  </w:t>
            </w:r>
            <w:proofErr w:type="gramStart"/>
            <w:r w:rsidRPr="00C53CF8">
              <w:rPr>
                <w:rFonts w:ascii="Times New Roman" w:hAnsi="Times New Roman"/>
                <w:lang w:eastAsia="ru-RU"/>
              </w:rPr>
              <w:t>Приморском</w:t>
            </w:r>
            <w:proofErr w:type="gramEnd"/>
            <w:r w:rsidRPr="00C53CF8">
              <w:rPr>
                <w:rFonts w:ascii="Times New Roman" w:hAnsi="Times New Roman"/>
                <w:lang w:eastAsia="ru-RU"/>
              </w:rPr>
              <w:t xml:space="preserve">  муниципальном районе на которых проведена специальная оценка условий труда (СОУТ) и получено заключение                               </w:t>
            </w:r>
          </w:p>
        </w:tc>
        <w:tc>
          <w:tcPr>
            <w:tcW w:w="1361" w:type="dxa"/>
            <w:tcBorders>
              <w:top w:val="single" w:sz="4" w:space="0" w:color="auto"/>
              <w:left w:val="nil"/>
              <w:bottom w:val="single" w:sz="4" w:space="0" w:color="auto"/>
              <w:right w:val="nil"/>
            </w:tcBorders>
            <w:vAlign w:val="center"/>
          </w:tcPr>
          <w:p w:rsidR="00CC21F5" w:rsidRPr="00C53CF8" w:rsidRDefault="00BA7DBC" w:rsidP="00C26D24">
            <w:pPr>
              <w:spacing w:after="0" w:line="240" w:lineRule="auto"/>
              <w:jc w:val="center"/>
              <w:rPr>
                <w:rFonts w:ascii="Arial CYR" w:hAnsi="Arial CYR" w:cs="Arial CYR"/>
                <w:lang w:eastAsia="ru-RU"/>
              </w:rPr>
            </w:pPr>
            <w:r w:rsidRPr="00C53CF8">
              <w:rPr>
                <w:rFonts w:ascii="Times New Roman" w:hAnsi="Times New Roman"/>
                <w:lang w:eastAsia="ru-RU"/>
              </w:rPr>
              <w:t>единиц</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r w:rsidR="00BA7DBC" w:rsidRPr="00C53CF8">
              <w:rPr>
                <w:rFonts w:ascii="Times New Roman" w:hAnsi="Times New Roman"/>
                <w:lang w:eastAsia="ru-RU"/>
              </w:rPr>
              <w:t>0</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r w:rsidR="00BA7DBC" w:rsidRPr="00C53CF8">
              <w:rPr>
                <w:rFonts w:ascii="Times New Roman" w:hAnsi="Times New Roman"/>
                <w:lang w:eastAsia="ru-RU"/>
              </w:rPr>
              <w:t>5</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BA7DBC" w:rsidP="00C26D24">
            <w:pPr>
              <w:spacing w:after="0" w:line="240" w:lineRule="auto"/>
              <w:jc w:val="center"/>
              <w:rPr>
                <w:rFonts w:ascii="Times New Roman" w:hAnsi="Times New Roman"/>
                <w:lang w:eastAsia="ru-RU"/>
              </w:rPr>
            </w:pPr>
            <w:r w:rsidRPr="00C53CF8">
              <w:rPr>
                <w:rFonts w:ascii="Times New Roman" w:hAnsi="Times New Roman"/>
                <w:lang w:eastAsia="ru-RU"/>
              </w:rPr>
              <w:t>15</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BA7DBC" w:rsidP="00C26D24">
            <w:pPr>
              <w:spacing w:after="0" w:line="240" w:lineRule="auto"/>
              <w:jc w:val="center"/>
              <w:rPr>
                <w:rFonts w:ascii="Times New Roman" w:hAnsi="Times New Roman"/>
                <w:lang w:eastAsia="ru-RU"/>
              </w:rPr>
            </w:pPr>
            <w:r w:rsidRPr="00C53CF8">
              <w:rPr>
                <w:rFonts w:ascii="Times New Roman" w:hAnsi="Times New Roman"/>
                <w:lang w:eastAsia="ru-RU"/>
              </w:rPr>
              <w:t>8</w:t>
            </w:r>
          </w:p>
        </w:tc>
      </w:tr>
    </w:tbl>
    <w:p w:rsidR="009A5841" w:rsidRDefault="009A5841" w:rsidP="00910F3A">
      <w:pPr>
        <w:jc w:val="center"/>
        <w:rPr>
          <w:rFonts w:ascii="Times New Roman" w:hAnsi="Times New Roman"/>
          <w:sz w:val="24"/>
          <w:szCs w:val="24"/>
        </w:rPr>
      </w:pPr>
    </w:p>
    <w:p w:rsidR="00AA3111" w:rsidRPr="0027491A" w:rsidRDefault="00AA3111" w:rsidP="00AA3111">
      <w:pPr>
        <w:autoSpaceDE w:val="0"/>
        <w:autoSpaceDN w:val="0"/>
        <w:adjustRightInd w:val="0"/>
        <w:spacing w:after="0" w:line="240" w:lineRule="auto"/>
        <w:jc w:val="both"/>
        <w:rPr>
          <w:rFonts w:ascii="Times New Roman" w:hAnsi="Times New Roman"/>
          <w:sz w:val="24"/>
          <w:szCs w:val="24"/>
          <w:lang w:eastAsia="ru-RU"/>
        </w:rPr>
      </w:pPr>
    </w:p>
    <w:p w:rsidR="00AA3111" w:rsidRDefault="00AA3111" w:rsidP="00AA3111">
      <w:pPr>
        <w:tabs>
          <w:tab w:val="left" w:pos="0"/>
          <w:tab w:val="left" w:pos="2910"/>
        </w:tabs>
        <w:spacing w:after="0" w:line="240" w:lineRule="auto"/>
        <w:jc w:val="both"/>
        <w:rPr>
          <w:rFonts w:ascii="Times New Roman" w:hAnsi="Times New Roman"/>
          <w:sz w:val="24"/>
          <w:szCs w:val="24"/>
        </w:rPr>
      </w:pPr>
    </w:p>
    <w:p w:rsidR="009A5841" w:rsidRDefault="009A5841" w:rsidP="00BF4546">
      <w:pP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sectPr w:rsidR="009A5841" w:rsidSect="00CF6D79">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B9F" w:rsidRDefault="00D77B9F" w:rsidP="00422660">
      <w:pPr>
        <w:spacing w:after="0" w:line="240" w:lineRule="auto"/>
      </w:pPr>
      <w:r>
        <w:separator/>
      </w:r>
    </w:p>
  </w:endnote>
  <w:endnote w:type="continuationSeparator" w:id="0">
    <w:p w:rsidR="00D77B9F" w:rsidRDefault="00D77B9F" w:rsidP="00422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B9F" w:rsidRDefault="00D77B9F" w:rsidP="00422660">
      <w:pPr>
        <w:spacing w:after="0" w:line="240" w:lineRule="auto"/>
      </w:pPr>
      <w:r>
        <w:separator/>
      </w:r>
    </w:p>
  </w:footnote>
  <w:footnote w:type="continuationSeparator" w:id="0">
    <w:p w:rsidR="00D77B9F" w:rsidRDefault="00D77B9F" w:rsidP="00422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87F"/>
    <w:multiLevelType w:val="hybridMultilevel"/>
    <w:tmpl w:val="55286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165D8C"/>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01F53CFB"/>
    <w:multiLevelType w:val="hybridMultilevel"/>
    <w:tmpl w:val="53C048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C3913"/>
    <w:multiLevelType w:val="hybridMultilevel"/>
    <w:tmpl w:val="AF6A0A1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9177A"/>
    <w:multiLevelType w:val="hybridMultilevel"/>
    <w:tmpl w:val="B3A69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B54AFC"/>
    <w:multiLevelType w:val="hybridMultilevel"/>
    <w:tmpl w:val="BF34E1A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040258"/>
    <w:multiLevelType w:val="hybridMultilevel"/>
    <w:tmpl w:val="6BF65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9C4AF9"/>
    <w:multiLevelType w:val="multilevel"/>
    <w:tmpl w:val="104691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6761A"/>
    <w:multiLevelType w:val="hybridMultilevel"/>
    <w:tmpl w:val="278C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75812"/>
    <w:multiLevelType w:val="hybridMultilevel"/>
    <w:tmpl w:val="2A9879BA"/>
    <w:lvl w:ilvl="0" w:tplc="6E00891C">
      <w:start w:val="1"/>
      <w:numFmt w:val="decimal"/>
      <w:lvlText w:val="%1."/>
      <w:lvlJc w:val="left"/>
      <w:pPr>
        <w:ind w:left="990" w:hanging="99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5627B91"/>
    <w:multiLevelType w:val="hybridMultilevel"/>
    <w:tmpl w:val="93B62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E29E2"/>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2C128E"/>
    <w:multiLevelType w:val="hybridMultilevel"/>
    <w:tmpl w:val="06FA069A"/>
    <w:lvl w:ilvl="0" w:tplc="13FC0E3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3">
    <w:nsid w:val="1E3520BA"/>
    <w:multiLevelType w:val="hybridMultilevel"/>
    <w:tmpl w:val="06FA069A"/>
    <w:lvl w:ilvl="0" w:tplc="13FC0E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20DF32A2"/>
    <w:multiLevelType w:val="hybridMultilevel"/>
    <w:tmpl w:val="E75C75DC"/>
    <w:lvl w:ilvl="0" w:tplc="7E0E7376">
      <w:start w:val="8"/>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0A7C64"/>
    <w:multiLevelType w:val="hybridMultilevel"/>
    <w:tmpl w:val="7DC8C272"/>
    <w:lvl w:ilvl="0" w:tplc="D7184438">
      <w:numFmt w:val="bullet"/>
      <w:lvlText w:val="•"/>
      <w:lvlJc w:val="left"/>
      <w:pPr>
        <w:ind w:left="-6" w:hanging="420"/>
      </w:pPr>
      <w:rPr>
        <w:rFonts w:ascii="Times New Roman" w:eastAsia="Calibri"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6">
    <w:nsid w:val="257C3569"/>
    <w:multiLevelType w:val="hybridMultilevel"/>
    <w:tmpl w:val="74FC756A"/>
    <w:lvl w:ilvl="0" w:tplc="2A6CE194">
      <w:start w:val="1"/>
      <w:numFmt w:val="bullet"/>
      <w:lvlText w:val="-"/>
      <w:lvlJc w:val="left"/>
      <w:pPr>
        <w:ind w:left="502" w:hanging="360"/>
      </w:pPr>
      <w:rPr>
        <w:rFonts w:ascii="Times New Roman" w:hAnsi="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25E32002"/>
    <w:multiLevelType w:val="hybridMultilevel"/>
    <w:tmpl w:val="D154F96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C8787C"/>
    <w:multiLevelType w:val="hybridMultilevel"/>
    <w:tmpl w:val="ABC8C578"/>
    <w:lvl w:ilvl="0" w:tplc="06E6FA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8D5DBA"/>
    <w:multiLevelType w:val="hybridMultilevel"/>
    <w:tmpl w:val="59D0E802"/>
    <w:lvl w:ilvl="0" w:tplc="5954798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31055990"/>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F21833"/>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B7A03"/>
    <w:multiLevelType w:val="hybridMultilevel"/>
    <w:tmpl w:val="61600A04"/>
    <w:lvl w:ilvl="0" w:tplc="05805C5A">
      <w:start w:val="1"/>
      <w:numFmt w:val="decimal"/>
      <w:lvlText w:val="%1."/>
      <w:lvlJc w:val="left"/>
      <w:pPr>
        <w:ind w:left="720" w:hanging="360"/>
      </w:pPr>
      <w:rPr>
        <w:rFonts w:cs="Times New Roman" w:hint="default"/>
        <w:b w:val="0"/>
        <w:color w:val="2D2D2D"/>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A00D00"/>
    <w:multiLevelType w:val="hybridMultilevel"/>
    <w:tmpl w:val="F2541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CE3777"/>
    <w:multiLevelType w:val="hybridMultilevel"/>
    <w:tmpl w:val="344A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31605"/>
    <w:multiLevelType w:val="hybridMultilevel"/>
    <w:tmpl w:val="AF3E82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927FAA"/>
    <w:multiLevelType w:val="hybridMultilevel"/>
    <w:tmpl w:val="F52AF7B6"/>
    <w:lvl w:ilvl="0" w:tplc="31C487D8">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8343CB8"/>
    <w:multiLevelType w:val="hybridMultilevel"/>
    <w:tmpl w:val="2F6C89C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8">
    <w:nsid w:val="4D1735BC"/>
    <w:multiLevelType w:val="hybridMultilevel"/>
    <w:tmpl w:val="6776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7B27A9"/>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3A394C"/>
    <w:multiLevelType w:val="hybridMultilevel"/>
    <w:tmpl w:val="01FA17E8"/>
    <w:lvl w:ilvl="0" w:tplc="EF5895E6">
      <w:start w:val="1"/>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abstractNum w:abstractNumId="31">
    <w:nsid w:val="5738474F"/>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5E5E1E"/>
    <w:multiLevelType w:val="hybridMultilevel"/>
    <w:tmpl w:val="DDF2478E"/>
    <w:lvl w:ilvl="0" w:tplc="AA40DE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E64DEF"/>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nsid w:val="63BF5BE6"/>
    <w:multiLevelType w:val="hybridMultilevel"/>
    <w:tmpl w:val="99828ED4"/>
    <w:lvl w:ilvl="0" w:tplc="601EF640">
      <w:start w:val="1"/>
      <w:numFmt w:val="decimal"/>
      <w:lvlText w:val="%1)"/>
      <w:lvlJc w:val="left"/>
      <w:pPr>
        <w:ind w:left="720" w:hanging="360"/>
      </w:pPr>
      <w:rPr>
        <w:rFonts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C022C95"/>
    <w:multiLevelType w:val="multilevel"/>
    <w:tmpl w:val="CF8E3A7A"/>
    <w:lvl w:ilvl="0">
      <w:start w:val="1"/>
      <w:numFmt w:val="decimal"/>
      <w:lvlText w:val="%1."/>
      <w:lvlJc w:val="left"/>
      <w:pPr>
        <w:ind w:left="72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7">
    <w:nsid w:val="7C423DDA"/>
    <w:multiLevelType w:val="multilevel"/>
    <w:tmpl w:val="BB00744A"/>
    <w:lvl w:ilvl="0">
      <w:start w:val="1"/>
      <w:numFmt w:val="decimal"/>
      <w:lvlText w:val="%1."/>
      <w:lvlJc w:val="left"/>
      <w:pPr>
        <w:ind w:left="720" w:hanging="360"/>
      </w:pPr>
      <w:rPr>
        <w:rFonts w:cs="Times New Roman" w:hint="default"/>
        <w:b w:val="0"/>
      </w:rPr>
    </w:lvl>
    <w:lvl w:ilvl="1">
      <w:start w:val="1"/>
      <w:numFmt w:val="decimal"/>
      <w:isLgl/>
      <w:lvlText w:val="%1.%2."/>
      <w:lvlJc w:val="left"/>
      <w:pPr>
        <w:ind w:left="50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nsid w:val="7CA777A6"/>
    <w:multiLevelType w:val="hybridMultilevel"/>
    <w:tmpl w:val="F580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4606A8"/>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0"/>
  </w:num>
  <w:num w:numId="3">
    <w:abstractNumId w:val="4"/>
  </w:num>
  <w:num w:numId="4">
    <w:abstractNumId w:val="18"/>
  </w:num>
  <w:num w:numId="5">
    <w:abstractNumId w:val="33"/>
  </w:num>
  <w:num w:numId="6">
    <w:abstractNumId w:val="21"/>
  </w:num>
  <w:num w:numId="7">
    <w:abstractNumId w:val="26"/>
  </w:num>
  <w:num w:numId="8">
    <w:abstractNumId w:val="2"/>
  </w:num>
  <w:num w:numId="9">
    <w:abstractNumId w:val="28"/>
  </w:num>
  <w:num w:numId="10">
    <w:abstractNumId w:val="8"/>
  </w:num>
  <w:num w:numId="11">
    <w:abstractNumId w:val="38"/>
  </w:num>
  <w:num w:numId="12">
    <w:abstractNumId w:val="24"/>
  </w:num>
  <w:num w:numId="13">
    <w:abstractNumId w:val="7"/>
  </w:num>
  <w:num w:numId="14">
    <w:abstractNumId w:val="12"/>
  </w:num>
  <w:num w:numId="15">
    <w:abstractNumId w:val="23"/>
  </w:num>
  <w:num w:numId="16">
    <w:abstractNumId w:val="3"/>
  </w:num>
  <w:num w:numId="17">
    <w:abstractNumId w:val="13"/>
  </w:num>
  <w:num w:numId="18">
    <w:abstractNumId w:val="16"/>
  </w:num>
  <w:num w:numId="19">
    <w:abstractNumId w:val="5"/>
  </w:num>
  <w:num w:numId="20">
    <w:abstractNumId w:val="35"/>
  </w:num>
  <w:num w:numId="21">
    <w:abstractNumId w:val="6"/>
  </w:num>
  <w:num w:numId="22">
    <w:abstractNumId w:val="19"/>
  </w:num>
  <w:num w:numId="23">
    <w:abstractNumId w:val="22"/>
  </w:num>
  <w:num w:numId="24">
    <w:abstractNumId w:val="37"/>
  </w:num>
  <w:num w:numId="25">
    <w:abstractNumId w:val="32"/>
  </w:num>
  <w:num w:numId="26">
    <w:abstractNumId w:val="25"/>
  </w:num>
  <w:num w:numId="27">
    <w:abstractNumId w:val="1"/>
  </w:num>
  <w:num w:numId="28">
    <w:abstractNumId w:val="36"/>
  </w:num>
  <w:num w:numId="29">
    <w:abstractNumId w:val="34"/>
  </w:num>
  <w:num w:numId="30">
    <w:abstractNumId w:val="17"/>
  </w:num>
  <w:num w:numId="31">
    <w:abstractNumId w:val="0"/>
  </w:num>
  <w:num w:numId="32">
    <w:abstractNumId w:val="9"/>
  </w:num>
  <w:num w:numId="33">
    <w:abstractNumId w:val="30"/>
  </w:num>
  <w:num w:numId="34">
    <w:abstractNumId w:val="11"/>
  </w:num>
  <w:num w:numId="35">
    <w:abstractNumId w:val="14"/>
  </w:num>
  <w:num w:numId="36">
    <w:abstractNumId w:val="39"/>
  </w:num>
  <w:num w:numId="37">
    <w:abstractNumId w:val="10"/>
  </w:num>
  <w:num w:numId="38">
    <w:abstractNumId w:val="31"/>
  </w:num>
  <w:num w:numId="39">
    <w:abstractNumId w:val="27"/>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806423"/>
    <w:rsid w:val="0000629A"/>
    <w:rsid w:val="00017BF1"/>
    <w:rsid w:val="000206AD"/>
    <w:rsid w:val="0002499D"/>
    <w:rsid w:val="000262C7"/>
    <w:rsid w:val="00027AEF"/>
    <w:rsid w:val="00027EB5"/>
    <w:rsid w:val="00032F48"/>
    <w:rsid w:val="00033E1D"/>
    <w:rsid w:val="00033EE3"/>
    <w:rsid w:val="00037765"/>
    <w:rsid w:val="00065C62"/>
    <w:rsid w:val="00066FF7"/>
    <w:rsid w:val="00072AD7"/>
    <w:rsid w:val="000731C2"/>
    <w:rsid w:val="00074649"/>
    <w:rsid w:val="00077BFD"/>
    <w:rsid w:val="00077F07"/>
    <w:rsid w:val="0008050E"/>
    <w:rsid w:val="0009494C"/>
    <w:rsid w:val="000A1A70"/>
    <w:rsid w:val="000A7737"/>
    <w:rsid w:val="000B2103"/>
    <w:rsid w:val="000C38F7"/>
    <w:rsid w:val="000C4722"/>
    <w:rsid w:val="000D34FE"/>
    <w:rsid w:val="000D73C9"/>
    <w:rsid w:val="000D7A8D"/>
    <w:rsid w:val="000E3B92"/>
    <w:rsid w:val="000E498B"/>
    <w:rsid w:val="000E5860"/>
    <w:rsid w:val="000F1AC8"/>
    <w:rsid w:val="00102030"/>
    <w:rsid w:val="0010253A"/>
    <w:rsid w:val="00102666"/>
    <w:rsid w:val="00104917"/>
    <w:rsid w:val="00104B00"/>
    <w:rsid w:val="00107CE1"/>
    <w:rsid w:val="00111065"/>
    <w:rsid w:val="00112A06"/>
    <w:rsid w:val="00113191"/>
    <w:rsid w:val="00114F4E"/>
    <w:rsid w:val="001160F9"/>
    <w:rsid w:val="001178C6"/>
    <w:rsid w:val="00120531"/>
    <w:rsid w:val="00134B15"/>
    <w:rsid w:val="0013537C"/>
    <w:rsid w:val="00137990"/>
    <w:rsid w:val="001456E1"/>
    <w:rsid w:val="0014679E"/>
    <w:rsid w:val="00146CBC"/>
    <w:rsid w:val="00152766"/>
    <w:rsid w:val="00164ECF"/>
    <w:rsid w:val="0016604E"/>
    <w:rsid w:val="0016740F"/>
    <w:rsid w:val="00170CE6"/>
    <w:rsid w:val="00172369"/>
    <w:rsid w:val="00174657"/>
    <w:rsid w:val="00174ED4"/>
    <w:rsid w:val="001824A0"/>
    <w:rsid w:val="00191F88"/>
    <w:rsid w:val="001923CE"/>
    <w:rsid w:val="00195726"/>
    <w:rsid w:val="00197801"/>
    <w:rsid w:val="001A16F4"/>
    <w:rsid w:val="001A20A4"/>
    <w:rsid w:val="001A79CB"/>
    <w:rsid w:val="001B2CDB"/>
    <w:rsid w:val="001B379F"/>
    <w:rsid w:val="001B50BC"/>
    <w:rsid w:val="001C1169"/>
    <w:rsid w:val="001E23BB"/>
    <w:rsid w:val="001E432A"/>
    <w:rsid w:val="001E6FFB"/>
    <w:rsid w:val="001E7FF8"/>
    <w:rsid w:val="001F00D4"/>
    <w:rsid w:val="001F41E5"/>
    <w:rsid w:val="00201CB1"/>
    <w:rsid w:val="002109A8"/>
    <w:rsid w:val="00212BFC"/>
    <w:rsid w:val="002139F4"/>
    <w:rsid w:val="00215105"/>
    <w:rsid w:val="00220272"/>
    <w:rsid w:val="00224554"/>
    <w:rsid w:val="00233FD0"/>
    <w:rsid w:val="00236367"/>
    <w:rsid w:val="002365B6"/>
    <w:rsid w:val="00240715"/>
    <w:rsid w:val="002444C8"/>
    <w:rsid w:val="00244A53"/>
    <w:rsid w:val="0024699E"/>
    <w:rsid w:val="0025080E"/>
    <w:rsid w:val="00254B63"/>
    <w:rsid w:val="0025529E"/>
    <w:rsid w:val="00264323"/>
    <w:rsid w:val="002664C3"/>
    <w:rsid w:val="00267661"/>
    <w:rsid w:val="00267E0B"/>
    <w:rsid w:val="00270593"/>
    <w:rsid w:val="00272A9E"/>
    <w:rsid w:val="0027491A"/>
    <w:rsid w:val="002772AB"/>
    <w:rsid w:val="00285775"/>
    <w:rsid w:val="00285C5D"/>
    <w:rsid w:val="00286BFF"/>
    <w:rsid w:val="00287D0F"/>
    <w:rsid w:val="00290CFA"/>
    <w:rsid w:val="00295DC0"/>
    <w:rsid w:val="002A2A7E"/>
    <w:rsid w:val="002B040D"/>
    <w:rsid w:val="002C17FD"/>
    <w:rsid w:val="002C35A6"/>
    <w:rsid w:val="002C455C"/>
    <w:rsid w:val="002D16EB"/>
    <w:rsid w:val="002D506C"/>
    <w:rsid w:val="002F7BAF"/>
    <w:rsid w:val="00302A13"/>
    <w:rsid w:val="00302AA8"/>
    <w:rsid w:val="00306CBC"/>
    <w:rsid w:val="00306FC3"/>
    <w:rsid w:val="0032598A"/>
    <w:rsid w:val="00326E9B"/>
    <w:rsid w:val="0032715E"/>
    <w:rsid w:val="00330108"/>
    <w:rsid w:val="003322F0"/>
    <w:rsid w:val="00333BDD"/>
    <w:rsid w:val="00333CBC"/>
    <w:rsid w:val="003402CF"/>
    <w:rsid w:val="003438E4"/>
    <w:rsid w:val="00344C01"/>
    <w:rsid w:val="00346A35"/>
    <w:rsid w:val="003579EE"/>
    <w:rsid w:val="0036372C"/>
    <w:rsid w:val="0036737B"/>
    <w:rsid w:val="00372C47"/>
    <w:rsid w:val="00376DA3"/>
    <w:rsid w:val="003814C4"/>
    <w:rsid w:val="00381967"/>
    <w:rsid w:val="00386DE7"/>
    <w:rsid w:val="00394801"/>
    <w:rsid w:val="00394F45"/>
    <w:rsid w:val="00396341"/>
    <w:rsid w:val="00397C50"/>
    <w:rsid w:val="003A3895"/>
    <w:rsid w:val="003A51FA"/>
    <w:rsid w:val="003A747D"/>
    <w:rsid w:val="003B03B6"/>
    <w:rsid w:val="003B38D1"/>
    <w:rsid w:val="003B6367"/>
    <w:rsid w:val="003C3949"/>
    <w:rsid w:val="003D1AA6"/>
    <w:rsid w:val="003D39C8"/>
    <w:rsid w:val="003D5A2E"/>
    <w:rsid w:val="003E4BBE"/>
    <w:rsid w:val="003F0E31"/>
    <w:rsid w:val="003F4FFD"/>
    <w:rsid w:val="003F6DA1"/>
    <w:rsid w:val="00400C8C"/>
    <w:rsid w:val="00405065"/>
    <w:rsid w:val="00412905"/>
    <w:rsid w:val="004149BB"/>
    <w:rsid w:val="00415D06"/>
    <w:rsid w:val="004172EF"/>
    <w:rsid w:val="00422660"/>
    <w:rsid w:val="00422A8E"/>
    <w:rsid w:val="00422B30"/>
    <w:rsid w:val="00426BEC"/>
    <w:rsid w:val="00431B6B"/>
    <w:rsid w:val="004342B6"/>
    <w:rsid w:val="00443606"/>
    <w:rsid w:val="00443E54"/>
    <w:rsid w:val="0044527B"/>
    <w:rsid w:val="0044626C"/>
    <w:rsid w:val="00462332"/>
    <w:rsid w:val="00462477"/>
    <w:rsid w:val="004663E6"/>
    <w:rsid w:val="004753E8"/>
    <w:rsid w:val="00482FCE"/>
    <w:rsid w:val="00495784"/>
    <w:rsid w:val="00497610"/>
    <w:rsid w:val="00497754"/>
    <w:rsid w:val="00497908"/>
    <w:rsid w:val="004A19D4"/>
    <w:rsid w:val="004A675A"/>
    <w:rsid w:val="004A7F15"/>
    <w:rsid w:val="004B1036"/>
    <w:rsid w:val="004B529C"/>
    <w:rsid w:val="004D3C74"/>
    <w:rsid w:val="004D7B90"/>
    <w:rsid w:val="004E0A00"/>
    <w:rsid w:val="004E2B6D"/>
    <w:rsid w:val="004E3FBC"/>
    <w:rsid w:val="004E548A"/>
    <w:rsid w:val="004E7B8F"/>
    <w:rsid w:val="004F1AFD"/>
    <w:rsid w:val="004F2B71"/>
    <w:rsid w:val="004F4415"/>
    <w:rsid w:val="004F53DC"/>
    <w:rsid w:val="004F5F7F"/>
    <w:rsid w:val="005015F2"/>
    <w:rsid w:val="00503E62"/>
    <w:rsid w:val="00512D9D"/>
    <w:rsid w:val="00513167"/>
    <w:rsid w:val="0051340F"/>
    <w:rsid w:val="005135D1"/>
    <w:rsid w:val="00527047"/>
    <w:rsid w:val="00531B00"/>
    <w:rsid w:val="005335EB"/>
    <w:rsid w:val="005341C5"/>
    <w:rsid w:val="00541A20"/>
    <w:rsid w:val="00544746"/>
    <w:rsid w:val="0055343C"/>
    <w:rsid w:val="00553DFE"/>
    <w:rsid w:val="00562A49"/>
    <w:rsid w:val="00567B0D"/>
    <w:rsid w:val="005702F6"/>
    <w:rsid w:val="00571C54"/>
    <w:rsid w:val="005853B2"/>
    <w:rsid w:val="00590282"/>
    <w:rsid w:val="00591085"/>
    <w:rsid w:val="00597D36"/>
    <w:rsid w:val="005A65C6"/>
    <w:rsid w:val="005B366C"/>
    <w:rsid w:val="005B595B"/>
    <w:rsid w:val="005B5E1A"/>
    <w:rsid w:val="005B5F18"/>
    <w:rsid w:val="005B73B3"/>
    <w:rsid w:val="005B79FB"/>
    <w:rsid w:val="005B7D5D"/>
    <w:rsid w:val="005D3B06"/>
    <w:rsid w:val="005D460F"/>
    <w:rsid w:val="005D575B"/>
    <w:rsid w:val="005D75CA"/>
    <w:rsid w:val="005D7E96"/>
    <w:rsid w:val="005E3F20"/>
    <w:rsid w:val="005E7F20"/>
    <w:rsid w:val="005F1491"/>
    <w:rsid w:val="005F4219"/>
    <w:rsid w:val="006016CC"/>
    <w:rsid w:val="00602BE9"/>
    <w:rsid w:val="00614BC5"/>
    <w:rsid w:val="006150F8"/>
    <w:rsid w:val="00621EAE"/>
    <w:rsid w:val="006237FE"/>
    <w:rsid w:val="00625FB8"/>
    <w:rsid w:val="00627BD8"/>
    <w:rsid w:val="00632FC0"/>
    <w:rsid w:val="00633E14"/>
    <w:rsid w:val="00636842"/>
    <w:rsid w:val="006471FF"/>
    <w:rsid w:val="00656960"/>
    <w:rsid w:val="00661E17"/>
    <w:rsid w:val="00667F74"/>
    <w:rsid w:val="00670A23"/>
    <w:rsid w:val="00670B52"/>
    <w:rsid w:val="0067149E"/>
    <w:rsid w:val="00672A22"/>
    <w:rsid w:val="00672CB3"/>
    <w:rsid w:val="00674D9D"/>
    <w:rsid w:val="0068162A"/>
    <w:rsid w:val="006834F3"/>
    <w:rsid w:val="006848AC"/>
    <w:rsid w:val="0068709F"/>
    <w:rsid w:val="00690F17"/>
    <w:rsid w:val="00691188"/>
    <w:rsid w:val="00692AA4"/>
    <w:rsid w:val="00692AE9"/>
    <w:rsid w:val="00692D5D"/>
    <w:rsid w:val="0069742C"/>
    <w:rsid w:val="006A0429"/>
    <w:rsid w:val="006A1788"/>
    <w:rsid w:val="006A1881"/>
    <w:rsid w:val="006B1F18"/>
    <w:rsid w:val="006B2602"/>
    <w:rsid w:val="006C1EC6"/>
    <w:rsid w:val="006C284C"/>
    <w:rsid w:val="006D60BF"/>
    <w:rsid w:val="006E132B"/>
    <w:rsid w:val="006E62A1"/>
    <w:rsid w:val="00701A47"/>
    <w:rsid w:val="007032E5"/>
    <w:rsid w:val="00716F55"/>
    <w:rsid w:val="007325BD"/>
    <w:rsid w:val="00732C16"/>
    <w:rsid w:val="00734BE4"/>
    <w:rsid w:val="00742178"/>
    <w:rsid w:val="0074230B"/>
    <w:rsid w:val="00744A30"/>
    <w:rsid w:val="00753ACD"/>
    <w:rsid w:val="00755C33"/>
    <w:rsid w:val="00757008"/>
    <w:rsid w:val="007600B2"/>
    <w:rsid w:val="0076470A"/>
    <w:rsid w:val="00770282"/>
    <w:rsid w:val="007703D2"/>
    <w:rsid w:val="00771E55"/>
    <w:rsid w:val="007778B8"/>
    <w:rsid w:val="007817DF"/>
    <w:rsid w:val="00785E00"/>
    <w:rsid w:val="00786ED9"/>
    <w:rsid w:val="007A1C03"/>
    <w:rsid w:val="007A62CA"/>
    <w:rsid w:val="007A7B2E"/>
    <w:rsid w:val="007B4683"/>
    <w:rsid w:val="007B6FA3"/>
    <w:rsid w:val="007C6384"/>
    <w:rsid w:val="007D0EE5"/>
    <w:rsid w:val="007F01E4"/>
    <w:rsid w:val="007F285A"/>
    <w:rsid w:val="007F2EC6"/>
    <w:rsid w:val="007F41E3"/>
    <w:rsid w:val="007F5702"/>
    <w:rsid w:val="007F5E8B"/>
    <w:rsid w:val="007F6E1E"/>
    <w:rsid w:val="00806423"/>
    <w:rsid w:val="008108F8"/>
    <w:rsid w:val="00813559"/>
    <w:rsid w:val="008137A5"/>
    <w:rsid w:val="008373F5"/>
    <w:rsid w:val="0083779D"/>
    <w:rsid w:val="0083779F"/>
    <w:rsid w:val="00841C3D"/>
    <w:rsid w:val="0084788E"/>
    <w:rsid w:val="008504C2"/>
    <w:rsid w:val="008526A8"/>
    <w:rsid w:val="00857C76"/>
    <w:rsid w:val="0086050E"/>
    <w:rsid w:val="0086251D"/>
    <w:rsid w:val="00864284"/>
    <w:rsid w:val="0086504B"/>
    <w:rsid w:val="00873697"/>
    <w:rsid w:val="00874E81"/>
    <w:rsid w:val="008801CF"/>
    <w:rsid w:val="00880C83"/>
    <w:rsid w:val="00881692"/>
    <w:rsid w:val="00884C99"/>
    <w:rsid w:val="00887D66"/>
    <w:rsid w:val="00892B97"/>
    <w:rsid w:val="008A24D1"/>
    <w:rsid w:val="008A4434"/>
    <w:rsid w:val="008A5CEA"/>
    <w:rsid w:val="008A6E5C"/>
    <w:rsid w:val="008B3742"/>
    <w:rsid w:val="008B452A"/>
    <w:rsid w:val="008C55A0"/>
    <w:rsid w:val="008C6896"/>
    <w:rsid w:val="008C775B"/>
    <w:rsid w:val="008D23D4"/>
    <w:rsid w:val="008D36A7"/>
    <w:rsid w:val="008D779E"/>
    <w:rsid w:val="008E12A7"/>
    <w:rsid w:val="008F1496"/>
    <w:rsid w:val="008F55E8"/>
    <w:rsid w:val="008F6E2D"/>
    <w:rsid w:val="0090143F"/>
    <w:rsid w:val="009029DB"/>
    <w:rsid w:val="009035C0"/>
    <w:rsid w:val="00910F3A"/>
    <w:rsid w:val="00914177"/>
    <w:rsid w:val="009171DD"/>
    <w:rsid w:val="00920416"/>
    <w:rsid w:val="009258F6"/>
    <w:rsid w:val="00931C79"/>
    <w:rsid w:val="0093289E"/>
    <w:rsid w:val="00936A61"/>
    <w:rsid w:val="00940641"/>
    <w:rsid w:val="0094126E"/>
    <w:rsid w:val="00941593"/>
    <w:rsid w:val="00943208"/>
    <w:rsid w:val="00952564"/>
    <w:rsid w:val="00953940"/>
    <w:rsid w:val="00955474"/>
    <w:rsid w:val="00962B22"/>
    <w:rsid w:val="009649D4"/>
    <w:rsid w:val="00966762"/>
    <w:rsid w:val="00972C65"/>
    <w:rsid w:val="00974188"/>
    <w:rsid w:val="00977FDF"/>
    <w:rsid w:val="0098018D"/>
    <w:rsid w:val="009805D8"/>
    <w:rsid w:val="00982324"/>
    <w:rsid w:val="00986942"/>
    <w:rsid w:val="00990AB2"/>
    <w:rsid w:val="00992F0A"/>
    <w:rsid w:val="0099447E"/>
    <w:rsid w:val="009A3312"/>
    <w:rsid w:val="009A5841"/>
    <w:rsid w:val="009A5A2D"/>
    <w:rsid w:val="009B0C68"/>
    <w:rsid w:val="009B13EE"/>
    <w:rsid w:val="009B1632"/>
    <w:rsid w:val="009B25D7"/>
    <w:rsid w:val="009B6CF6"/>
    <w:rsid w:val="009C052F"/>
    <w:rsid w:val="009C7F80"/>
    <w:rsid w:val="009D35BB"/>
    <w:rsid w:val="009D39E1"/>
    <w:rsid w:val="009E43BD"/>
    <w:rsid w:val="009E6B02"/>
    <w:rsid w:val="009F072D"/>
    <w:rsid w:val="009F272C"/>
    <w:rsid w:val="009F72B9"/>
    <w:rsid w:val="00A010E2"/>
    <w:rsid w:val="00A0459E"/>
    <w:rsid w:val="00A046D2"/>
    <w:rsid w:val="00A076B0"/>
    <w:rsid w:val="00A07711"/>
    <w:rsid w:val="00A07AFC"/>
    <w:rsid w:val="00A12C35"/>
    <w:rsid w:val="00A12F3B"/>
    <w:rsid w:val="00A20902"/>
    <w:rsid w:val="00A23543"/>
    <w:rsid w:val="00A249E1"/>
    <w:rsid w:val="00A26A16"/>
    <w:rsid w:val="00A3057B"/>
    <w:rsid w:val="00A31144"/>
    <w:rsid w:val="00A36C29"/>
    <w:rsid w:val="00A44A85"/>
    <w:rsid w:val="00A46BCE"/>
    <w:rsid w:val="00A47FA0"/>
    <w:rsid w:val="00A54483"/>
    <w:rsid w:val="00A56C94"/>
    <w:rsid w:val="00A647CE"/>
    <w:rsid w:val="00A676F8"/>
    <w:rsid w:val="00A71BC4"/>
    <w:rsid w:val="00A737E0"/>
    <w:rsid w:val="00A75CEA"/>
    <w:rsid w:val="00A904FA"/>
    <w:rsid w:val="00A960C5"/>
    <w:rsid w:val="00AA008C"/>
    <w:rsid w:val="00AA2AE5"/>
    <w:rsid w:val="00AA3111"/>
    <w:rsid w:val="00AA331F"/>
    <w:rsid w:val="00AB2736"/>
    <w:rsid w:val="00AB2D43"/>
    <w:rsid w:val="00AB562C"/>
    <w:rsid w:val="00AB6211"/>
    <w:rsid w:val="00AC25E8"/>
    <w:rsid w:val="00AC3977"/>
    <w:rsid w:val="00AC60F9"/>
    <w:rsid w:val="00AD368F"/>
    <w:rsid w:val="00AE1149"/>
    <w:rsid w:val="00AE32C1"/>
    <w:rsid w:val="00AE3575"/>
    <w:rsid w:val="00AF239A"/>
    <w:rsid w:val="00AF4005"/>
    <w:rsid w:val="00AF7B9F"/>
    <w:rsid w:val="00B1095F"/>
    <w:rsid w:val="00B10D98"/>
    <w:rsid w:val="00B12A80"/>
    <w:rsid w:val="00B151DA"/>
    <w:rsid w:val="00B206CC"/>
    <w:rsid w:val="00B21788"/>
    <w:rsid w:val="00B21B89"/>
    <w:rsid w:val="00B231BA"/>
    <w:rsid w:val="00B275A4"/>
    <w:rsid w:val="00B326E7"/>
    <w:rsid w:val="00B32BD5"/>
    <w:rsid w:val="00B40279"/>
    <w:rsid w:val="00B408AF"/>
    <w:rsid w:val="00B41147"/>
    <w:rsid w:val="00B41190"/>
    <w:rsid w:val="00B42968"/>
    <w:rsid w:val="00B444C7"/>
    <w:rsid w:val="00B4610A"/>
    <w:rsid w:val="00B463AE"/>
    <w:rsid w:val="00B5113A"/>
    <w:rsid w:val="00B51224"/>
    <w:rsid w:val="00B53E7B"/>
    <w:rsid w:val="00B612AB"/>
    <w:rsid w:val="00B67A43"/>
    <w:rsid w:val="00B67A8C"/>
    <w:rsid w:val="00B7175F"/>
    <w:rsid w:val="00B7380E"/>
    <w:rsid w:val="00B74105"/>
    <w:rsid w:val="00B84C73"/>
    <w:rsid w:val="00B85B03"/>
    <w:rsid w:val="00B87FF9"/>
    <w:rsid w:val="00BA06D7"/>
    <w:rsid w:val="00BA49E3"/>
    <w:rsid w:val="00BA7DBC"/>
    <w:rsid w:val="00BB17D7"/>
    <w:rsid w:val="00BB209D"/>
    <w:rsid w:val="00BB225D"/>
    <w:rsid w:val="00BB29C6"/>
    <w:rsid w:val="00BB3D36"/>
    <w:rsid w:val="00BB3E0D"/>
    <w:rsid w:val="00BC3206"/>
    <w:rsid w:val="00BC5B7C"/>
    <w:rsid w:val="00BD1C0C"/>
    <w:rsid w:val="00BE2235"/>
    <w:rsid w:val="00BF3B32"/>
    <w:rsid w:val="00BF4546"/>
    <w:rsid w:val="00BF4B67"/>
    <w:rsid w:val="00BF50EF"/>
    <w:rsid w:val="00C0071F"/>
    <w:rsid w:val="00C02F78"/>
    <w:rsid w:val="00C06C73"/>
    <w:rsid w:val="00C1006A"/>
    <w:rsid w:val="00C130B3"/>
    <w:rsid w:val="00C26D24"/>
    <w:rsid w:val="00C4081E"/>
    <w:rsid w:val="00C436D4"/>
    <w:rsid w:val="00C463EB"/>
    <w:rsid w:val="00C465F5"/>
    <w:rsid w:val="00C46A2A"/>
    <w:rsid w:val="00C51213"/>
    <w:rsid w:val="00C528B3"/>
    <w:rsid w:val="00C53CF8"/>
    <w:rsid w:val="00C62B3A"/>
    <w:rsid w:val="00C660D9"/>
    <w:rsid w:val="00C6647E"/>
    <w:rsid w:val="00C67821"/>
    <w:rsid w:val="00C70E28"/>
    <w:rsid w:val="00C82ECD"/>
    <w:rsid w:val="00C87B9F"/>
    <w:rsid w:val="00C946CC"/>
    <w:rsid w:val="00CA0082"/>
    <w:rsid w:val="00CA0DD6"/>
    <w:rsid w:val="00CA20A2"/>
    <w:rsid w:val="00CA4A44"/>
    <w:rsid w:val="00CA4AA2"/>
    <w:rsid w:val="00CB4248"/>
    <w:rsid w:val="00CC21F5"/>
    <w:rsid w:val="00CC26DD"/>
    <w:rsid w:val="00CC4D13"/>
    <w:rsid w:val="00CC51F8"/>
    <w:rsid w:val="00CC6583"/>
    <w:rsid w:val="00CD3D3F"/>
    <w:rsid w:val="00CE444F"/>
    <w:rsid w:val="00CF00E6"/>
    <w:rsid w:val="00CF16B0"/>
    <w:rsid w:val="00CF2995"/>
    <w:rsid w:val="00CF2D9B"/>
    <w:rsid w:val="00CF4546"/>
    <w:rsid w:val="00CF6D79"/>
    <w:rsid w:val="00D012EF"/>
    <w:rsid w:val="00D035E2"/>
    <w:rsid w:val="00D03602"/>
    <w:rsid w:val="00D04C76"/>
    <w:rsid w:val="00D0542C"/>
    <w:rsid w:val="00D05D7C"/>
    <w:rsid w:val="00D07EDC"/>
    <w:rsid w:val="00D10F80"/>
    <w:rsid w:val="00D13036"/>
    <w:rsid w:val="00D16B56"/>
    <w:rsid w:val="00D25DA5"/>
    <w:rsid w:val="00D25FEB"/>
    <w:rsid w:val="00D26CBD"/>
    <w:rsid w:val="00D27028"/>
    <w:rsid w:val="00D27E0B"/>
    <w:rsid w:val="00D3337C"/>
    <w:rsid w:val="00D4063E"/>
    <w:rsid w:val="00D40758"/>
    <w:rsid w:val="00D47A70"/>
    <w:rsid w:val="00D47C3E"/>
    <w:rsid w:val="00D51877"/>
    <w:rsid w:val="00D66C93"/>
    <w:rsid w:val="00D70078"/>
    <w:rsid w:val="00D72A3E"/>
    <w:rsid w:val="00D73667"/>
    <w:rsid w:val="00D73AA2"/>
    <w:rsid w:val="00D7582F"/>
    <w:rsid w:val="00D75C79"/>
    <w:rsid w:val="00D76A9F"/>
    <w:rsid w:val="00D77B9F"/>
    <w:rsid w:val="00D8307E"/>
    <w:rsid w:val="00D832AE"/>
    <w:rsid w:val="00D87491"/>
    <w:rsid w:val="00D93757"/>
    <w:rsid w:val="00D94E7C"/>
    <w:rsid w:val="00D96114"/>
    <w:rsid w:val="00DB2F7F"/>
    <w:rsid w:val="00DB502B"/>
    <w:rsid w:val="00DB6C07"/>
    <w:rsid w:val="00DC16DB"/>
    <w:rsid w:val="00DC2B55"/>
    <w:rsid w:val="00DC5EA1"/>
    <w:rsid w:val="00DC7F0A"/>
    <w:rsid w:val="00DD461F"/>
    <w:rsid w:val="00DD5819"/>
    <w:rsid w:val="00DE0E17"/>
    <w:rsid w:val="00DF318A"/>
    <w:rsid w:val="00E039BF"/>
    <w:rsid w:val="00E049B0"/>
    <w:rsid w:val="00E04C41"/>
    <w:rsid w:val="00E05541"/>
    <w:rsid w:val="00E06067"/>
    <w:rsid w:val="00E24C0D"/>
    <w:rsid w:val="00E2596B"/>
    <w:rsid w:val="00E30DD1"/>
    <w:rsid w:val="00E31969"/>
    <w:rsid w:val="00E3765E"/>
    <w:rsid w:val="00E37D20"/>
    <w:rsid w:val="00E416F2"/>
    <w:rsid w:val="00E47C57"/>
    <w:rsid w:val="00E53ADF"/>
    <w:rsid w:val="00E56AB6"/>
    <w:rsid w:val="00E578CD"/>
    <w:rsid w:val="00E61FD0"/>
    <w:rsid w:val="00E62B40"/>
    <w:rsid w:val="00E62E7A"/>
    <w:rsid w:val="00E64490"/>
    <w:rsid w:val="00E66A59"/>
    <w:rsid w:val="00E75F45"/>
    <w:rsid w:val="00E830E2"/>
    <w:rsid w:val="00E84DBA"/>
    <w:rsid w:val="00E857EB"/>
    <w:rsid w:val="00E87A24"/>
    <w:rsid w:val="00E90124"/>
    <w:rsid w:val="00E90584"/>
    <w:rsid w:val="00E91837"/>
    <w:rsid w:val="00EA48A1"/>
    <w:rsid w:val="00EA520E"/>
    <w:rsid w:val="00EA798E"/>
    <w:rsid w:val="00EA7F3D"/>
    <w:rsid w:val="00EB4F24"/>
    <w:rsid w:val="00EC113C"/>
    <w:rsid w:val="00EC19CC"/>
    <w:rsid w:val="00EC2052"/>
    <w:rsid w:val="00ED5133"/>
    <w:rsid w:val="00EE2EAD"/>
    <w:rsid w:val="00EF3FF1"/>
    <w:rsid w:val="00EF7215"/>
    <w:rsid w:val="00F0091F"/>
    <w:rsid w:val="00F138A4"/>
    <w:rsid w:val="00F13E73"/>
    <w:rsid w:val="00F15354"/>
    <w:rsid w:val="00F21A33"/>
    <w:rsid w:val="00F2304B"/>
    <w:rsid w:val="00F239CD"/>
    <w:rsid w:val="00F26F06"/>
    <w:rsid w:val="00F314B2"/>
    <w:rsid w:val="00F31CB7"/>
    <w:rsid w:val="00F336D7"/>
    <w:rsid w:val="00F458E7"/>
    <w:rsid w:val="00F45C4A"/>
    <w:rsid w:val="00F5003C"/>
    <w:rsid w:val="00F5145C"/>
    <w:rsid w:val="00F5589A"/>
    <w:rsid w:val="00F613DB"/>
    <w:rsid w:val="00F6374C"/>
    <w:rsid w:val="00F656D1"/>
    <w:rsid w:val="00F71CC0"/>
    <w:rsid w:val="00F76333"/>
    <w:rsid w:val="00F802C7"/>
    <w:rsid w:val="00F804B4"/>
    <w:rsid w:val="00F85EF3"/>
    <w:rsid w:val="00F94802"/>
    <w:rsid w:val="00F97C2B"/>
    <w:rsid w:val="00FA100E"/>
    <w:rsid w:val="00FA5FDF"/>
    <w:rsid w:val="00FC278D"/>
    <w:rsid w:val="00FC2B22"/>
    <w:rsid w:val="00FC3637"/>
    <w:rsid w:val="00FD20B3"/>
    <w:rsid w:val="00FE1300"/>
    <w:rsid w:val="00FE437E"/>
    <w:rsid w:val="00FE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7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10F3A"/>
    <w:pPr>
      <w:widowControl w:val="0"/>
      <w:autoSpaceDE w:val="0"/>
      <w:autoSpaceDN w:val="0"/>
      <w:ind w:firstLine="720"/>
    </w:pPr>
    <w:rPr>
      <w:rFonts w:ascii="Arial" w:eastAsia="Times New Roman" w:hAnsi="Arial" w:cs="Arial"/>
    </w:rPr>
  </w:style>
  <w:style w:type="paragraph" w:styleId="a3">
    <w:name w:val="List Paragraph"/>
    <w:basedOn w:val="a"/>
    <w:uiPriority w:val="99"/>
    <w:qFormat/>
    <w:rsid w:val="00910F3A"/>
    <w:pPr>
      <w:ind w:left="720"/>
      <w:contextualSpacing/>
    </w:pPr>
  </w:style>
  <w:style w:type="table" w:styleId="a4">
    <w:name w:val="Table Grid"/>
    <w:basedOn w:val="a1"/>
    <w:uiPriority w:val="99"/>
    <w:rsid w:val="00AB2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B2D43"/>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AB2D43"/>
    <w:rPr>
      <w:rFonts w:ascii="Tahoma" w:hAnsi="Tahoma"/>
      <w:sz w:val="16"/>
    </w:rPr>
  </w:style>
  <w:style w:type="paragraph" w:customStyle="1" w:styleId="ConsPlusNormal">
    <w:name w:val="ConsPlusNormal"/>
    <w:uiPriority w:val="99"/>
    <w:rsid w:val="009649D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649D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649D4"/>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9649D4"/>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9649D4"/>
  </w:style>
  <w:style w:type="table" w:customStyle="1" w:styleId="1">
    <w:name w:val="Сетка таблицы1"/>
    <w:uiPriority w:val="99"/>
    <w:rsid w:val="00964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semiHidden/>
    <w:rsid w:val="009649D4"/>
    <w:rPr>
      <w:rFonts w:cs="Times New Roman"/>
      <w:color w:val="0000FF"/>
      <w:u w:val="single"/>
    </w:rPr>
  </w:style>
  <w:style w:type="paragraph" w:styleId="2">
    <w:name w:val="Body Text 2"/>
    <w:basedOn w:val="a"/>
    <w:link w:val="20"/>
    <w:uiPriority w:val="99"/>
    <w:rsid w:val="009649D4"/>
    <w:pPr>
      <w:overflowPunct w:val="0"/>
      <w:autoSpaceDE w:val="0"/>
      <w:autoSpaceDN w:val="0"/>
      <w:adjustRightInd w:val="0"/>
      <w:spacing w:after="0" w:line="240" w:lineRule="auto"/>
      <w:textAlignment w:val="baseline"/>
    </w:pPr>
    <w:rPr>
      <w:rFonts w:ascii="Times New Roman" w:hAnsi="Times New Roman"/>
      <w:lang w:eastAsia="ru-RU"/>
    </w:rPr>
  </w:style>
  <w:style w:type="character" w:customStyle="1" w:styleId="20">
    <w:name w:val="Основной текст 2 Знак"/>
    <w:link w:val="2"/>
    <w:uiPriority w:val="99"/>
    <w:locked/>
    <w:rsid w:val="009649D4"/>
    <w:rPr>
      <w:rFonts w:ascii="Times New Roman" w:hAnsi="Times New Roman"/>
      <w:sz w:val="20"/>
      <w:lang w:eastAsia="ru-RU"/>
    </w:rPr>
  </w:style>
  <w:style w:type="paragraph" w:styleId="a8">
    <w:name w:val="header"/>
    <w:basedOn w:val="a"/>
    <w:link w:val="a9"/>
    <w:uiPriority w:val="99"/>
    <w:rsid w:val="00422660"/>
    <w:pPr>
      <w:tabs>
        <w:tab w:val="center" w:pos="4677"/>
        <w:tab w:val="right" w:pos="9355"/>
      </w:tabs>
      <w:spacing w:after="0" w:line="240" w:lineRule="auto"/>
    </w:pPr>
    <w:rPr>
      <w:lang w:eastAsia="ru-RU"/>
    </w:rPr>
  </w:style>
  <w:style w:type="character" w:customStyle="1" w:styleId="a9">
    <w:name w:val="Верхний колонтитул Знак"/>
    <w:basedOn w:val="a0"/>
    <w:link w:val="a8"/>
    <w:uiPriority w:val="99"/>
    <w:locked/>
    <w:rsid w:val="00422660"/>
  </w:style>
  <w:style w:type="paragraph" w:styleId="aa">
    <w:name w:val="footer"/>
    <w:basedOn w:val="a"/>
    <w:link w:val="ab"/>
    <w:uiPriority w:val="99"/>
    <w:rsid w:val="00422660"/>
    <w:pPr>
      <w:tabs>
        <w:tab w:val="center" w:pos="4677"/>
        <w:tab w:val="right" w:pos="9355"/>
      </w:tabs>
      <w:spacing w:after="0" w:line="240" w:lineRule="auto"/>
    </w:pPr>
    <w:rPr>
      <w:lang w:eastAsia="ru-RU"/>
    </w:rPr>
  </w:style>
  <w:style w:type="character" w:customStyle="1" w:styleId="ab">
    <w:name w:val="Нижний колонтитул Знак"/>
    <w:basedOn w:val="a0"/>
    <w:link w:val="aa"/>
    <w:uiPriority w:val="99"/>
    <w:locked/>
    <w:rsid w:val="00422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94297">
      <w:marLeft w:val="0"/>
      <w:marRight w:val="0"/>
      <w:marTop w:val="0"/>
      <w:marBottom w:val="0"/>
      <w:divBdr>
        <w:top w:val="none" w:sz="0" w:space="0" w:color="auto"/>
        <w:left w:val="none" w:sz="0" w:space="0" w:color="auto"/>
        <w:bottom w:val="none" w:sz="0" w:space="0" w:color="auto"/>
        <w:right w:val="none" w:sz="0" w:space="0" w:color="auto"/>
      </w:divBdr>
    </w:div>
    <w:div w:id="203294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822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1EAB4B3924A56666A8ECC68BFE0644D16121B0A3A424740DB25CCEB1CDEA8C7F8D1A365115745L6z4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7.6409667541557313E-2"/>
          <c:y val="5.0925925925926298E-2"/>
          <c:w val="0.56310571704853241"/>
          <c:h val="0.44901234154241626"/>
        </c:manualLayout>
      </c:layout>
      <c:bar3DChart>
        <c:barDir val="col"/>
        <c:grouping val="clustered"/>
        <c:ser>
          <c:idx val="0"/>
          <c:order val="0"/>
          <c:tx>
            <c:strRef>
              <c:f>Лист1!$E$5</c:f>
              <c:strCache>
                <c:ptCount val="1"/>
                <c:pt idx="0">
                  <c:v>тяжелые несчастные случаи</c:v>
                </c:pt>
              </c:strCache>
            </c:strRef>
          </c:tx>
          <c:spPr>
            <a:solidFill>
              <a:srgbClr val="BA8BDD"/>
            </a:solidFill>
          </c:spPr>
          <c:cat>
            <c:strRef>
              <c:f>Лист1!$G$3:$J$3</c:f>
              <c:strCache>
                <c:ptCount val="4"/>
                <c:pt idx="0">
                  <c:v>2013</c:v>
                </c:pt>
                <c:pt idx="1">
                  <c:v>2014</c:v>
                </c:pt>
                <c:pt idx="2">
                  <c:v>2015</c:v>
                </c:pt>
                <c:pt idx="3">
                  <c:v>1 п/г 2016</c:v>
                </c:pt>
              </c:strCache>
            </c:strRef>
          </c:cat>
          <c:val>
            <c:numRef>
              <c:f>Лист1!$G$5:$J$5</c:f>
              <c:numCache>
                <c:formatCode>General</c:formatCode>
                <c:ptCount val="4"/>
                <c:pt idx="0">
                  <c:v>2</c:v>
                </c:pt>
                <c:pt idx="1">
                  <c:v>4</c:v>
                </c:pt>
                <c:pt idx="2">
                  <c:v>0</c:v>
                </c:pt>
                <c:pt idx="3">
                  <c:v>0</c:v>
                </c:pt>
              </c:numCache>
            </c:numRef>
          </c:val>
        </c:ser>
        <c:ser>
          <c:idx val="1"/>
          <c:order val="1"/>
          <c:tx>
            <c:strRef>
              <c:f>Лист1!$E$6</c:f>
              <c:strCache>
                <c:ptCount val="1"/>
                <c:pt idx="0">
                  <c:v>со смертельным исходом</c:v>
                </c:pt>
              </c:strCache>
            </c:strRef>
          </c:tx>
          <c:spPr>
            <a:solidFill>
              <a:srgbClr val="FF3300"/>
            </a:solidFill>
          </c:spPr>
          <c:cat>
            <c:strRef>
              <c:f>Лист1!$G$3:$J$3</c:f>
              <c:strCache>
                <c:ptCount val="4"/>
                <c:pt idx="0">
                  <c:v>2013</c:v>
                </c:pt>
                <c:pt idx="1">
                  <c:v>2014</c:v>
                </c:pt>
                <c:pt idx="2">
                  <c:v>2015</c:v>
                </c:pt>
                <c:pt idx="3">
                  <c:v>1 п/г 2016</c:v>
                </c:pt>
              </c:strCache>
            </c:strRef>
          </c:cat>
          <c:val>
            <c:numRef>
              <c:f>Лист1!$G$6:$J$6</c:f>
              <c:numCache>
                <c:formatCode>General</c:formatCode>
                <c:ptCount val="4"/>
                <c:pt idx="0">
                  <c:v>0</c:v>
                </c:pt>
                <c:pt idx="1">
                  <c:v>1</c:v>
                </c:pt>
                <c:pt idx="2">
                  <c:v>4</c:v>
                </c:pt>
                <c:pt idx="3">
                  <c:v>0</c:v>
                </c:pt>
              </c:numCache>
            </c:numRef>
          </c:val>
        </c:ser>
        <c:ser>
          <c:idx val="2"/>
          <c:order val="2"/>
          <c:tx>
            <c:strRef>
              <c:f>Лист1!$E$4</c:f>
              <c:strCache>
                <c:ptCount val="1"/>
                <c:pt idx="0">
                  <c:v>общее кол-во несчастных случаев</c:v>
                </c:pt>
              </c:strCache>
            </c:strRef>
          </c:tx>
          <c:spPr>
            <a:solidFill>
              <a:srgbClr val="95D153"/>
            </a:solidFill>
          </c:spPr>
          <c:cat>
            <c:strRef>
              <c:f>Лист1!$G$3:$J$3</c:f>
              <c:strCache>
                <c:ptCount val="4"/>
                <c:pt idx="0">
                  <c:v>2013</c:v>
                </c:pt>
                <c:pt idx="1">
                  <c:v>2014</c:v>
                </c:pt>
                <c:pt idx="2">
                  <c:v>2015</c:v>
                </c:pt>
                <c:pt idx="3">
                  <c:v>1 п/г 2016</c:v>
                </c:pt>
              </c:strCache>
            </c:strRef>
          </c:cat>
          <c:val>
            <c:numRef>
              <c:f>Лист1!$G$4:$J$4</c:f>
              <c:numCache>
                <c:formatCode>General</c:formatCode>
                <c:ptCount val="4"/>
                <c:pt idx="0">
                  <c:v>18</c:v>
                </c:pt>
                <c:pt idx="1">
                  <c:v>21</c:v>
                </c:pt>
                <c:pt idx="2">
                  <c:v>14</c:v>
                </c:pt>
                <c:pt idx="3">
                  <c:v>4</c:v>
                </c:pt>
              </c:numCache>
            </c:numRef>
          </c:val>
        </c:ser>
        <c:ser>
          <c:idx val="3"/>
          <c:order val="3"/>
          <c:tx>
            <c:strRef>
              <c:f>Лист1!$E$4</c:f>
              <c:strCache>
                <c:ptCount val="1"/>
                <c:pt idx="0">
                  <c:v>общее кол-во несчастных случаев</c:v>
                </c:pt>
              </c:strCache>
            </c:strRef>
          </c:tx>
          <c:spPr>
            <a:solidFill>
              <a:srgbClr val="92D050"/>
            </a:solidFill>
          </c:spPr>
          <c:cat>
            <c:strRef>
              <c:f>Лист1!$G$3:$J$3</c:f>
              <c:strCache>
                <c:ptCount val="4"/>
                <c:pt idx="0">
                  <c:v>2013</c:v>
                </c:pt>
                <c:pt idx="1">
                  <c:v>2014</c:v>
                </c:pt>
                <c:pt idx="2">
                  <c:v>2015</c:v>
                </c:pt>
                <c:pt idx="3">
                  <c:v>1 п/г 2016</c:v>
                </c:pt>
              </c:strCache>
            </c:strRef>
          </c:cat>
          <c:val>
            <c:numRef>
              <c:f>Лист1!$F$4</c:f>
              <c:numCache>
                <c:formatCode>General</c:formatCode>
                <c:ptCount val="1"/>
              </c:numCache>
            </c:numRef>
          </c:val>
        </c:ser>
        <c:shape val="box"/>
        <c:axId val="128154240"/>
        <c:axId val="152715648"/>
        <c:axId val="0"/>
      </c:bar3DChart>
      <c:catAx>
        <c:axId val="128154240"/>
        <c:scaling>
          <c:orientation val="minMax"/>
        </c:scaling>
        <c:axPos val="b"/>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52715648"/>
        <c:crosses val="autoZero"/>
        <c:auto val="1"/>
        <c:lblAlgn val="ctr"/>
        <c:lblOffset val="100"/>
      </c:catAx>
      <c:valAx>
        <c:axId val="152715648"/>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28154240"/>
        <c:crosses val="autoZero"/>
        <c:crossBetween val="between"/>
      </c:valAx>
      <c:spPr>
        <a:noFill/>
        <a:ln w="15218">
          <a:noFill/>
        </a:ln>
      </c:spPr>
    </c:plotArea>
    <c:legend>
      <c:legendPos val="r"/>
      <c:legendEntry>
        <c:idx val="2"/>
        <c:delete val="1"/>
      </c:legendEntry>
      <c:layout>
        <c:manualLayout>
          <c:xMode val="edge"/>
          <c:yMode val="edge"/>
          <c:x val="2.2292993630573469E-2"/>
          <c:y val="0.70319634703196043"/>
          <c:w val="0.6878980891719777"/>
          <c:h val="0.20091324200913349"/>
        </c:manualLayout>
      </c:layout>
      <c:txPr>
        <a:bodyPr/>
        <a:lstStyle/>
        <a:p>
          <a:pPr>
            <a:defRPr sz="632">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manualLayout>
          <c:layoutTarget val="inner"/>
          <c:xMode val="edge"/>
          <c:yMode val="edge"/>
          <c:x val="0.21353340757963696"/>
          <c:y val="4.1423698006741817E-2"/>
          <c:w val="0.69539724448390561"/>
          <c:h val="0.55390637006876042"/>
        </c:manualLayout>
      </c:layout>
      <c:lineChart>
        <c:grouping val="standard"/>
        <c:ser>
          <c:idx val="0"/>
          <c:order val="0"/>
          <c:tx>
            <c:strRef>
              <c:f>Лист1!$K$42</c:f>
              <c:strCache>
                <c:ptCount val="1"/>
                <c:pt idx="0">
                  <c:v>кол-во дней нетрудоспособности </c:v>
                </c:pt>
              </c:strCache>
            </c:strRef>
          </c:tx>
          <c:dLbls>
            <c:dLbl>
              <c:idx val="0"/>
              <c:layout/>
              <c:dLblPos val="t"/>
              <c:showVal val="1"/>
            </c:dLbl>
            <c:dLbl>
              <c:idx val="1"/>
              <c:layout/>
              <c:dLblPos val="t"/>
              <c:showVal val="1"/>
            </c:dLbl>
            <c:dLbl>
              <c:idx val="2"/>
              <c:layout/>
              <c:dLblPos val="t"/>
              <c:showVal val="1"/>
            </c:dLbl>
            <c:dLbl>
              <c:idx val="3"/>
              <c:layout>
                <c:manualLayout>
                  <c:x val="-1.7867113344500321E-2"/>
                  <c:y val="-7.2523686477174859E-2"/>
                </c:manualLayout>
              </c:layout>
              <c:dLblPos val="r"/>
              <c:showVal val="1"/>
            </c:dLbl>
            <c:spPr>
              <a:noFill/>
              <a:ln w="24869">
                <a:noFill/>
              </a:ln>
            </c:spPr>
            <c:txPr>
              <a:bodyPr/>
              <a:lstStyle/>
              <a:p>
                <a:pPr>
                  <a:defRPr b="1">
                    <a:solidFill>
                      <a:srgbClr val="0070C0"/>
                    </a:solidFill>
                  </a:defRPr>
                </a:pPr>
                <a:endParaRPr lang="ru-RU"/>
              </a:p>
            </c:txPr>
            <c:showVal val="1"/>
          </c:dLbls>
          <c:cat>
            <c:strRef>
              <c:f>Лист1!$L$41:$O$41</c:f>
              <c:strCache>
                <c:ptCount val="4"/>
                <c:pt idx="0">
                  <c:v>2013</c:v>
                </c:pt>
                <c:pt idx="1">
                  <c:v>2014</c:v>
                </c:pt>
                <c:pt idx="2">
                  <c:v>2015</c:v>
                </c:pt>
                <c:pt idx="3">
                  <c:v>1 п/г 2016</c:v>
                </c:pt>
              </c:strCache>
            </c:strRef>
          </c:cat>
          <c:val>
            <c:numRef>
              <c:f>Лист1!$L$42:$O$42</c:f>
              <c:numCache>
                <c:formatCode>General</c:formatCode>
                <c:ptCount val="4"/>
                <c:pt idx="0">
                  <c:v>755</c:v>
                </c:pt>
                <c:pt idx="1">
                  <c:v>1079</c:v>
                </c:pt>
                <c:pt idx="2">
                  <c:v>938</c:v>
                </c:pt>
                <c:pt idx="3">
                  <c:v>134</c:v>
                </c:pt>
              </c:numCache>
            </c:numRef>
          </c:val>
        </c:ser>
        <c:dLbls>
          <c:showVal val="1"/>
        </c:dLbls>
        <c:marker val="1"/>
        <c:axId val="133657344"/>
        <c:axId val="133658880"/>
      </c:lineChart>
      <c:catAx>
        <c:axId val="133657344"/>
        <c:scaling>
          <c:orientation val="minMax"/>
        </c:scaling>
        <c:axPos val="b"/>
        <c:numFmt formatCode="General" sourceLinked="1"/>
        <c:majorTickMark val="none"/>
        <c:tickLblPos val="nextTo"/>
        <c:txPr>
          <a:bodyPr/>
          <a:lstStyle/>
          <a:p>
            <a:pPr>
              <a:defRPr b="1"/>
            </a:pPr>
            <a:endParaRPr lang="ru-RU"/>
          </a:p>
        </c:txPr>
        <c:crossAx val="133658880"/>
        <c:crosses val="autoZero"/>
        <c:auto val="1"/>
        <c:lblAlgn val="ctr"/>
        <c:lblOffset val="100"/>
      </c:catAx>
      <c:valAx>
        <c:axId val="133658880"/>
        <c:scaling>
          <c:orientation val="minMax"/>
        </c:scaling>
        <c:axPos val="l"/>
        <c:majorGridlines/>
        <c:numFmt formatCode="General" sourceLinked="1"/>
        <c:majorTickMark val="none"/>
        <c:tickLblPos val="nextTo"/>
        <c:txPr>
          <a:bodyPr/>
          <a:lstStyle/>
          <a:p>
            <a:pPr>
              <a:defRPr b="1"/>
            </a:pPr>
            <a:endParaRPr lang="ru-RU"/>
          </a:p>
        </c:txPr>
        <c:crossAx val="133657344"/>
        <c:crosses val="autoZero"/>
        <c:crossBetween val="between"/>
      </c:valAx>
      <c:spPr>
        <a:ln>
          <a:noFill/>
        </a:ln>
      </c:spPr>
    </c:plotArea>
    <c:legend>
      <c:legendPos val="r"/>
      <c:layout>
        <c:manualLayout>
          <c:xMode val="edge"/>
          <c:yMode val="edge"/>
          <c:x val="0.18421052631578938"/>
          <c:y val="0.86338797814207668"/>
          <c:w val="0.72039473684210564"/>
          <c:h val="0.13114754098360637"/>
        </c:manualLayout>
      </c:layout>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6"/>
  <c:chart>
    <c:view3D>
      <c:rotX val="20"/>
      <c:rotY val="30"/>
      <c:depthPercent val="100"/>
      <c:rAngAx val="1"/>
    </c:view3D>
    <c:plotArea>
      <c:layout>
        <c:manualLayout>
          <c:layoutTarget val="inner"/>
          <c:xMode val="edge"/>
          <c:yMode val="edge"/>
          <c:x val="0.11801535654399671"/>
          <c:y val="2.9383961735322008E-2"/>
          <c:w val="0.75171428982711708"/>
          <c:h val="0.60128870683617375"/>
        </c:manualLayout>
      </c:layout>
      <c:bar3DChart>
        <c:barDir val="col"/>
        <c:grouping val="stacked"/>
        <c:ser>
          <c:idx val="0"/>
          <c:order val="0"/>
          <c:tx>
            <c:strRef>
              <c:f>Лист1!$A$70</c:f>
              <c:strCache>
                <c:ptCount val="1"/>
                <c:pt idx="0">
                  <c:v>затраты на мероприятия по орхране труда</c:v>
                </c:pt>
              </c:strCache>
            </c:strRef>
          </c:tx>
          <c:spPr>
            <a:solidFill>
              <a:srgbClr val="C7DAF1"/>
            </a:solidFill>
            <a:scene3d>
              <a:camera prst="orthographicFront"/>
              <a:lightRig rig="threePt" dir="t"/>
            </a:scene3d>
            <a:sp3d>
              <a:bevelT prst="convex"/>
            </a:sp3d>
          </c:spPr>
          <c:dLbls>
            <c:dLbl>
              <c:idx val="0"/>
              <c:layout>
                <c:manualLayout>
                  <c:x val="9.4077454212190565E-3"/>
                  <c:y val="-1.2851412441369361E-2"/>
                </c:manualLayout>
              </c:layout>
              <c:spPr>
                <a:noFill/>
                <a:ln w="25356">
                  <a:noFill/>
                </a:ln>
              </c:spPr>
              <c:txPr>
                <a:bodyPr/>
                <a:lstStyle/>
                <a:p>
                  <a:pPr>
                    <a:defRPr sz="998" b="1">
                      <a:solidFill>
                        <a:srgbClr val="FF0000"/>
                      </a:solidFill>
                    </a:defRPr>
                  </a:pPr>
                  <a:endParaRPr lang="ru-RU"/>
                </a:p>
              </c:txPr>
              <c:showVal val="1"/>
            </c:dLbl>
            <c:dLbl>
              <c:idx val="1"/>
              <c:layout>
                <c:manualLayout>
                  <c:x val="2.197369998800934E-2"/>
                  <c:y val="-1.577164098506826E-2"/>
                </c:manualLayout>
              </c:layout>
              <c:spPr>
                <a:noFill/>
                <a:ln w="25356">
                  <a:noFill/>
                </a:ln>
              </c:spPr>
              <c:txPr>
                <a:bodyPr/>
                <a:lstStyle/>
                <a:p>
                  <a:pPr>
                    <a:defRPr sz="998" b="1">
                      <a:solidFill>
                        <a:srgbClr val="FF0000"/>
                      </a:solidFill>
                    </a:defRPr>
                  </a:pPr>
                  <a:endParaRPr lang="ru-RU"/>
                </a:p>
              </c:txPr>
              <c:showVal val="1"/>
            </c:dLbl>
            <c:dLbl>
              <c:idx val="2"/>
              <c:layout>
                <c:manualLayout>
                  <c:x val="1.74995873994453E-2"/>
                  <c:y val="-0.18145722350744095"/>
                </c:manualLayout>
              </c:layout>
              <c:spPr>
                <a:noFill/>
                <a:ln w="25356">
                  <a:noFill/>
                </a:ln>
              </c:spPr>
              <c:txPr>
                <a:bodyPr/>
                <a:lstStyle/>
                <a:p>
                  <a:pPr>
                    <a:defRPr sz="998" b="1">
                      <a:solidFill>
                        <a:srgbClr val="FF0000"/>
                      </a:solidFill>
                    </a:defRPr>
                  </a:pPr>
                  <a:endParaRPr lang="ru-RU"/>
                </a:p>
              </c:txPr>
              <c:showVal val="1"/>
            </c:dLbl>
            <c:dLbl>
              <c:idx val="3"/>
              <c:layout>
                <c:manualLayout>
                  <c:x val="2.2518053616241297E-2"/>
                  <c:y val="-3.2580172761424074E-2"/>
                </c:manualLayout>
              </c:layout>
              <c:spPr>
                <a:noFill/>
                <a:ln w="25356">
                  <a:noFill/>
                </a:ln>
              </c:spPr>
              <c:txPr>
                <a:bodyPr/>
                <a:lstStyle/>
                <a:p>
                  <a:pPr>
                    <a:defRPr sz="998" b="1">
                      <a:solidFill>
                        <a:srgbClr val="FF0000"/>
                      </a:solidFill>
                    </a:defRPr>
                  </a:pPr>
                  <a:endParaRPr lang="ru-RU"/>
                </a:p>
              </c:txPr>
              <c:showVal val="1"/>
            </c:dLbl>
            <c:spPr>
              <a:noFill/>
              <a:ln w="25356">
                <a:noFill/>
              </a:ln>
            </c:spPr>
            <c:txPr>
              <a:bodyPr/>
              <a:lstStyle/>
              <a:p>
                <a:pPr>
                  <a:defRPr sz="998" b="1"/>
                </a:pPr>
                <a:endParaRPr lang="ru-RU"/>
              </a:p>
            </c:txPr>
            <c:showVal val="1"/>
          </c:dLbls>
          <c:cat>
            <c:strRef>
              <c:f>Лист1!$B$69:$E$69</c:f>
              <c:strCache>
                <c:ptCount val="4"/>
                <c:pt idx="0">
                  <c:v>2013</c:v>
                </c:pt>
                <c:pt idx="1">
                  <c:v>2014</c:v>
                </c:pt>
                <c:pt idx="2">
                  <c:v>2015</c:v>
                </c:pt>
                <c:pt idx="3">
                  <c:v>1 п/г 2016</c:v>
                </c:pt>
              </c:strCache>
            </c:strRef>
          </c:cat>
          <c:val>
            <c:numRef>
              <c:f>Лист1!$B$70:$E$70</c:f>
              <c:numCache>
                <c:formatCode>General</c:formatCode>
                <c:ptCount val="4"/>
                <c:pt idx="0">
                  <c:v>18821.53</c:v>
                </c:pt>
                <c:pt idx="1">
                  <c:v>19763.490000000005</c:v>
                </c:pt>
                <c:pt idx="2">
                  <c:v>92404.989999999991</c:v>
                </c:pt>
                <c:pt idx="3">
                  <c:v>36587.279999999999</c:v>
                </c:pt>
              </c:numCache>
            </c:numRef>
          </c:val>
        </c:ser>
        <c:ser>
          <c:idx val="1"/>
          <c:order val="1"/>
          <c:tx>
            <c:strRef>
              <c:f>Лист1!$A$71</c:f>
              <c:strCache>
                <c:ptCount val="1"/>
                <c:pt idx="0">
                  <c:v>на 1 работающего</c:v>
                </c:pt>
              </c:strCache>
            </c:strRef>
          </c:tx>
          <c:spPr>
            <a:solidFill>
              <a:srgbClr val="A66BD3"/>
            </a:solidFill>
          </c:spPr>
          <c:dLbls>
            <c:dLbl>
              <c:idx val="0"/>
              <c:layout>
                <c:manualLayout>
                  <c:x val="9.5034428653764345E-3"/>
                  <c:y val="-5.0677264340101433E-2"/>
                </c:manualLayout>
              </c:layout>
              <c:showVal val="1"/>
            </c:dLbl>
            <c:dLbl>
              <c:idx val="1"/>
              <c:layout>
                <c:manualLayout>
                  <c:x val="1.1404131438451683E-2"/>
                  <c:y val="-4.7419815157165174E-2"/>
                </c:manualLayout>
              </c:layout>
              <c:showVal val="1"/>
            </c:dLbl>
            <c:dLbl>
              <c:idx val="2"/>
              <c:layout>
                <c:manualLayout>
                  <c:x val="1.7106197157677389E-2"/>
                  <c:y val="-6.4858402762692918E-2"/>
                </c:manualLayout>
              </c:layout>
              <c:showVal val="1"/>
            </c:dLbl>
            <c:dLbl>
              <c:idx val="3"/>
              <c:layout>
                <c:manualLayout>
                  <c:x val="1.330482001152695E-2"/>
                  <c:y val="-5.9279600979497027E-2"/>
                </c:manualLayout>
              </c:layout>
              <c:showVal val="1"/>
            </c:dLbl>
            <c:spPr>
              <a:noFill/>
              <a:ln w="25356">
                <a:noFill/>
              </a:ln>
            </c:spPr>
            <c:txPr>
              <a:bodyPr/>
              <a:lstStyle/>
              <a:p>
                <a:pPr>
                  <a:defRPr sz="998" b="1">
                    <a:solidFill>
                      <a:srgbClr val="0070C0"/>
                    </a:solidFill>
                    <a:latin typeface="Times New Roman" panose="02020603050405020304" pitchFamily="18" charset="0"/>
                    <a:cs typeface="Times New Roman" panose="02020603050405020304" pitchFamily="18" charset="0"/>
                  </a:defRPr>
                </a:pPr>
                <a:endParaRPr lang="ru-RU"/>
              </a:p>
            </c:txPr>
            <c:showVal val="1"/>
          </c:dLbls>
          <c:cat>
            <c:strRef>
              <c:f>Лист1!$B$69:$E$69</c:f>
              <c:strCache>
                <c:ptCount val="4"/>
                <c:pt idx="0">
                  <c:v>2013</c:v>
                </c:pt>
                <c:pt idx="1">
                  <c:v>2014</c:v>
                </c:pt>
                <c:pt idx="2">
                  <c:v>2015</c:v>
                </c:pt>
                <c:pt idx="3">
                  <c:v>1 п/г 2016</c:v>
                </c:pt>
              </c:strCache>
            </c:strRef>
          </c:cat>
          <c:val>
            <c:numRef>
              <c:f>Лист1!$B$71:$E$71</c:f>
              <c:numCache>
                <c:formatCode>General</c:formatCode>
                <c:ptCount val="4"/>
                <c:pt idx="0">
                  <c:v>2.69</c:v>
                </c:pt>
                <c:pt idx="1">
                  <c:v>5.1599999999999975</c:v>
                </c:pt>
                <c:pt idx="2">
                  <c:v>10.8</c:v>
                </c:pt>
                <c:pt idx="3">
                  <c:v>4.4400000000000004</c:v>
                </c:pt>
              </c:numCache>
            </c:numRef>
          </c:val>
        </c:ser>
        <c:dLbls>
          <c:showVal val="1"/>
        </c:dLbls>
        <c:shape val="cylinder"/>
        <c:axId val="148497920"/>
        <c:axId val="148499456"/>
        <c:axId val="0"/>
      </c:bar3DChart>
      <c:dateAx>
        <c:axId val="148497920"/>
        <c:scaling>
          <c:orientation val="minMax"/>
        </c:scaling>
        <c:axPos val="b"/>
        <c:numFmt formatCode="General" sourceLinked="0"/>
        <c:tickLblPos val="nextTo"/>
        <c:txPr>
          <a:bodyPr anchor="ctr" anchorCtr="1"/>
          <a:lstStyle/>
          <a:p>
            <a:pPr>
              <a:defRPr sz="998" b="1">
                <a:solidFill>
                  <a:sysClr val="windowText" lastClr="000000"/>
                </a:solidFill>
                <a:latin typeface="Times New Roman" panose="02020603050405020304" pitchFamily="18" charset="0"/>
                <a:cs typeface="Times New Roman" panose="02020603050405020304" pitchFamily="18" charset="0"/>
              </a:defRPr>
            </a:pPr>
            <a:endParaRPr lang="ru-RU"/>
          </a:p>
        </c:txPr>
        <c:crossAx val="148499456"/>
        <c:crossesAt val="0.998"/>
        <c:lblOffset val="100"/>
        <c:baseTimeUnit val="days"/>
      </c:dateAx>
      <c:valAx>
        <c:axId val="148499456"/>
        <c:scaling>
          <c:orientation val="minMax"/>
          <c:max val="100000"/>
          <c:min val="0"/>
        </c:scaling>
        <c:axPos val="l"/>
        <c:majorGridlines>
          <c:spPr>
            <a:ln>
              <a:solidFill>
                <a:schemeClr val="tx1"/>
              </a:solidFill>
            </a:ln>
          </c:spPr>
        </c:majorGridlines>
        <c:numFmt formatCode="General" sourceLinked="0"/>
        <c:minorTickMark val="out"/>
        <c:tickLblPos val="nextTo"/>
        <c:spPr>
          <a:ln w="3169"/>
        </c:spPr>
        <c:txPr>
          <a:bodyPr/>
          <a:lstStyle/>
          <a:p>
            <a:pPr>
              <a:defRPr sz="998" b="1">
                <a:latin typeface="Times New Roman" panose="02020603050405020304" pitchFamily="18" charset="0"/>
                <a:cs typeface="Times New Roman" panose="02020603050405020304" pitchFamily="18" charset="0"/>
              </a:defRPr>
            </a:pPr>
            <a:endParaRPr lang="ru-RU"/>
          </a:p>
        </c:txPr>
        <c:crossAx val="148497920"/>
        <c:crosses val="autoZero"/>
        <c:crossBetween val="between"/>
        <c:majorUnit val="20000"/>
      </c:valAx>
      <c:spPr>
        <a:noFill/>
        <a:ln w="25356">
          <a:noFill/>
        </a:ln>
      </c:spPr>
    </c:plotArea>
    <c:legend>
      <c:legendPos val="b"/>
      <c:layout>
        <c:manualLayout>
          <c:xMode val="edge"/>
          <c:yMode val="edge"/>
          <c:x val="0"/>
          <c:y val="0.86462882096070215"/>
          <c:w val="0.9948051948051948"/>
          <c:h val="0.13100436681222824"/>
        </c:manualLayout>
      </c:layout>
      <c:txPr>
        <a:bodyPr/>
        <a:lstStyle/>
        <a:p>
          <a:pPr>
            <a:defRPr sz="998"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5A64-073C-45A1-9997-19364E69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28</Pages>
  <Words>7330</Words>
  <Characters>50566</Characters>
  <Application>Microsoft Office Word</Application>
  <DocSecurity>0</DocSecurity>
  <Lines>421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Губко Николай Михайлович</dc:creator>
  <cp:lastModifiedBy>org4</cp:lastModifiedBy>
  <cp:revision>36</cp:revision>
  <cp:lastPrinted>2018-07-25T07:15:00Z</cp:lastPrinted>
  <dcterms:created xsi:type="dcterms:W3CDTF">2017-11-09T15:40:00Z</dcterms:created>
  <dcterms:modified xsi:type="dcterms:W3CDTF">2018-07-25T09:14:00Z</dcterms:modified>
</cp:coreProperties>
</file>