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39" w:rsidRDefault="00CD0939" w:rsidP="00CD0939">
      <w:pPr>
        <w:spacing w:line="360" w:lineRule="exact"/>
        <w:jc w:val="right"/>
        <w:rPr>
          <w:caps/>
          <w:sz w:val="28"/>
          <w:szCs w:val="28"/>
        </w:rPr>
      </w:pPr>
    </w:p>
    <w:p w:rsidR="00CD0939" w:rsidRDefault="00FA2A96" w:rsidP="00CD0939">
      <w:pPr>
        <w:spacing w:line="360" w:lineRule="exact"/>
        <w:jc w:val="right"/>
        <w:rPr>
          <w:b/>
          <w:caps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-45pt;width:50.25pt;height:63pt;z-index:-251658752" fillcolor="window">
            <v:imagedata r:id="rId8" o:title=""/>
          </v:shape>
          <o:OLEObject Type="Embed" ProgID="Word.Picture.8" ShapeID="_x0000_s1027" DrawAspect="Content" ObjectID="_1569409395" r:id="rId9"/>
        </w:object>
      </w:r>
    </w:p>
    <w:p w:rsidR="00CD0939" w:rsidRPr="007B04D5" w:rsidRDefault="00CD0939" w:rsidP="00CD0939">
      <w:pPr>
        <w:spacing w:line="360" w:lineRule="exact"/>
        <w:jc w:val="right"/>
        <w:rPr>
          <w:b/>
          <w:sz w:val="28"/>
          <w:szCs w:val="28"/>
        </w:rPr>
      </w:pPr>
    </w:p>
    <w:p w:rsidR="00CD0939" w:rsidRPr="0069439C" w:rsidRDefault="00CD0939" w:rsidP="00CD0939">
      <w:pPr>
        <w:spacing w:line="360" w:lineRule="exact"/>
        <w:jc w:val="center"/>
        <w:rPr>
          <w:caps/>
          <w:sz w:val="28"/>
          <w:szCs w:val="28"/>
        </w:rPr>
      </w:pPr>
      <w:r w:rsidRPr="0069439C">
        <w:rPr>
          <w:caps/>
          <w:sz w:val="28"/>
          <w:szCs w:val="28"/>
        </w:rPr>
        <w:t>Администрация муниципального образования «Приморский муниципальный район»</w:t>
      </w:r>
    </w:p>
    <w:p w:rsidR="00CD0939" w:rsidRPr="000C4EFC" w:rsidRDefault="00CD0939" w:rsidP="00CD0939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CD0939" w:rsidRPr="000C4EFC" w:rsidRDefault="00CD0939" w:rsidP="00CD0939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  <w:r w:rsidRPr="000C4EFC">
        <w:rPr>
          <w:b/>
          <w:bCs/>
          <w:caps/>
          <w:spacing w:val="60"/>
          <w:sz w:val="28"/>
          <w:szCs w:val="28"/>
        </w:rPr>
        <w:t>постановление</w:t>
      </w:r>
    </w:p>
    <w:p w:rsidR="00CD0939" w:rsidRDefault="00CD0939" w:rsidP="00CD0939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CD0939" w:rsidRPr="000E7407" w:rsidRDefault="00CD0939" w:rsidP="00CD0939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Pr="000C4EF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F4F76">
        <w:rPr>
          <w:sz w:val="28"/>
          <w:szCs w:val="28"/>
        </w:rPr>
        <w:t xml:space="preserve"> 12</w:t>
      </w:r>
      <w:r w:rsidR="00271569">
        <w:rPr>
          <w:sz w:val="28"/>
          <w:szCs w:val="28"/>
        </w:rPr>
        <w:t xml:space="preserve"> </w:t>
      </w:r>
      <w:r w:rsidR="00C5457B">
        <w:rPr>
          <w:sz w:val="28"/>
          <w:szCs w:val="28"/>
        </w:rPr>
        <w:t xml:space="preserve"> </w:t>
      </w:r>
      <w:r w:rsidR="00271569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201</w:t>
      </w:r>
      <w:r w:rsidR="00CD6C81">
        <w:rPr>
          <w:sz w:val="28"/>
          <w:szCs w:val="28"/>
        </w:rPr>
        <w:t>7</w:t>
      </w:r>
      <w:r w:rsidRPr="00FA673A">
        <w:rPr>
          <w:sz w:val="28"/>
          <w:szCs w:val="28"/>
        </w:rPr>
        <w:t xml:space="preserve"> </w:t>
      </w:r>
      <w:r w:rsidRPr="00B47CD2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587F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1F4F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0C4EF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F4F76">
        <w:rPr>
          <w:sz w:val="28"/>
          <w:szCs w:val="28"/>
        </w:rPr>
        <w:t>779</w:t>
      </w:r>
    </w:p>
    <w:p w:rsidR="00583C8C" w:rsidRDefault="00CD0939" w:rsidP="0069439C">
      <w:pPr>
        <w:spacing w:line="480" w:lineRule="exact"/>
        <w:jc w:val="center"/>
        <w:rPr>
          <w:sz w:val="36"/>
          <w:szCs w:val="36"/>
        </w:rPr>
      </w:pPr>
      <w:r w:rsidRPr="000C4EFC">
        <w:rPr>
          <w:sz w:val="20"/>
          <w:szCs w:val="20"/>
        </w:rPr>
        <w:t>г. Архангельск</w:t>
      </w:r>
    </w:p>
    <w:p w:rsidR="0069439C" w:rsidRPr="0069439C" w:rsidRDefault="0069439C" w:rsidP="0069439C">
      <w:pPr>
        <w:spacing w:line="480" w:lineRule="exact"/>
        <w:jc w:val="center"/>
        <w:rPr>
          <w:sz w:val="36"/>
          <w:szCs w:val="36"/>
        </w:rPr>
      </w:pPr>
    </w:p>
    <w:p w:rsidR="00C64C22" w:rsidRDefault="00C64C22" w:rsidP="00C64C22">
      <w:pPr>
        <w:jc w:val="center"/>
        <w:rPr>
          <w:b/>
          <w:sz w:val="28"/>
          <w:szCs w:val="20"/>
        </w:rPr>
      </w:pPr>
      <w:r w:rsidRPr="00C9182A">
        <w:rPr>
          <w:b/>
          <w:sz w:val="28"/>
          <w:szCs w:val="20"/>
        </w:rPr>
        <w:t>О</w:t>
      </w:r>
      <w:r>
        <w:rPr>
          <w:b/>
          <w:sz w:val="28"/>
          <w:szCs w:val="20"/>
        </w:rPr>
        <w:t>б утверждении методики</w:t>
      </w:r>
    </w:p>
    <w:p w:rsidR="008A101A" w:rsidRDefault="00C64C22" w:rsidP="008A101A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расчета и распределения в 2017 году </w:t>
      </w:r>
      <w:r w:rsidR="008A101A" w:rsidRPr="008A101A">
        <w:rPr>
          <w:rFonts w:eastAsia="Calibri"/>
          <w:b/>
          <w:sz w:val="28"/>
          <w:szCs w:val="28"/>
          <w:lang w:eastAsia="en-US"/>
        </w:rPr>
        <w:t>иных межбюджетных трансфертов</w:t>
      </w:r>
      <w:r w:rsidR="008A101A" w:rsidRPr="008A101A">
        <w:rPr>
          <w:rFonts w:eastAsia="Calibri"/>
          <w:b/>
          <w:bCs/>
          <w:sz w:val="28"/>
          <w:szCs w:val="28"/>
          <w:lang w:eastAsia="en-US"/>
        </w:rPr>
        <w:t xml:space="preserve"> бюджетам муниципальных образований сельских поселений на осуществление части полномочий по решению вопросов местного значения на финансовое обеспечение дорожной деятельности в отношении автомобильных дорог местного значения </w:t>
      </w:r>
      <w:r w:rsidR="008A101A" w:rsidRPr="008A101A">
        <w:rPr>
          <w:rFonts w:eastAsia="Calibri"/>
          <w:b/>
          <w:sz w:val="28"/>
          <w:szCs w:val="28"/>
          <w:lang w:eastAsia="en-US"/>
        </w:rPr>
        <w:t>в границах населенных пунктов поселений</w:t>
      </w:r>
      <w:r w:rsidR="008A101A" w:rsidRPr="008A101A">
        <w:rPr>
          <w:rFonts w:eastAsia="Calibri"/>
          <w:b/>
          <w:bCs/>
          <w:sz w:val="28"/>
          <w:szCs w:val="28"/>
          <w:lang w:eastAsia="en-US"/>
        </w:rPr>
        <w:t xml:space="preserve"> за счет бюджетных ассигнований муниципального дорожного фонда, </w:t>
      </w:r>
      <w:r w:rsidR="008A101A">
        <w:rPr>
          <w:rFonts w:eastAsia="Calibri"/>
          <w:b/>
          <w:bCs/>
          <w:sz w:val="28"/>
          <w:szCs w:val="28"/>
          <w:lang w:eastAsia="en-US"/>
        </w:rPr>
        <w:t>с целью</w:t>
      </w:r>
      <w:r w:rsidR="008A101A" w:rsidRPr="008A101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8A101A">
        <w:rPr>
          <w:b/>
          <w:sz w:val="28"/>
          <w:szCs w:val="28"/>
        </w:rPr>
        <w:t>повышения безопасности</w:t>
      </w:r>
    </w:p>
    <w:p w:rsidR="008A101A" w:rsidRDefault="008A101A" w:rsidP="00C6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дорожного движения</w:t>
      </w:r>
    </w:p>
    <w:p w:rsidR="008A101A" w:rsidRDefault="008A101A" w:rsidP="00C64C22">
      <w:pPr>
        <w:jc w:val="center"/>
        <w:rPr>
          <w:b/>
          <w:snapToGrid w:val="0"/>
          <w:sz w:val="28"/>
          <w:szCs w:val="28"/>
        </w:rPr>
      </w:pPr>
    </w:p>
    <w:p w:rsidR="002E7BCD" w:rsidRDefault="00C6035F" w:rsidP="002E7BCD">
      <w:pPr>
        <w:autoSpaceDE w:val="0"/>
        <w:autoSpaceDN w:val="0"/>
        <w:adjustRightInd w:val="0"/>
        <w:ind w:firstLine="709"/>
        <w:jc w:val="both"/>
        <w:outlineLvl w:val="4"/>
        <w:rPr>
          <w:spacing w:val="60"/>
          <w:sz w:val="28"/>
          <w:szCs w:val="28"/>
        </w:rPr>
      </w:pPr>
      <w:r w:rsidRPr="00C6035F">
        <w:rPr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 w:rsidR="0076766F">
        <w:rPr>
          <w:sz w:val="28"/>
          <w:szCs w:val="28"/>
        </w:rPr>
        <w:t>оответствии со статьей 1</w:t>
      </w:r>
      <w:r w:rsidR="0076766F" w:rsidRPr="0076766F">
        <w:rPr>
          <w:sz w:val="28"/>
          <w:szCs w:val="28"/>
        </w:rPr>
        <w:t>54</w:t>
      </w:r>
      <w:r w:rsidRPr="00C6035F">
        <w:rPr>
          <w:sz w:val="28"/>
          <w:szCs w:val="28"/>
        </w:rPr>
        <w:t xml:space="preserve"> Бюджетного кодекса Российской Федерации</w:t>
      </w:r>
      <w:r w:rsidR="00761BD6">
        <w:rPr>
          <w:sz w:val="28"/>
          <w:szCs w:val="28"/>
        </w:rPr>
        <w:t>,</w:t>
      </w:r>
      <w:r w:rsidR="007C6EF4" w:rsidRPr="007C6EF4">
        <w:rPr>
          <w:sz w:val="28"/>
          <w:szCs w:val="28"/>
        </w:rPr>
        <w:t xml:space="preserve"> </w:t>
      </w:r>
      <w:r w:rsidR="007C6EF4">
        <w:rPr>
          <w:sz w:val="28"/>
          <w:szCs w:val="28"/>
        </w:rPr>
        <w:t xml:space="preserve">Федеральным законом от 06 октября 2003 года </w:t>
      </w:r>
      <w:r w:rsidR="007C6EF4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 </w:t>
      </w:r>
      <w:r w:rsidR="00C5457B">
        <w:rPr>
          <w:sz w:val="28"/>
          <w:szCs w:val="28"/>
        </w:rPr>
        <w:t xml:space="preserve">администрация муниципального </w:t>
      </w:r>
      <w:r w:rsidR="00DD07B4">
        <w:rPr>
          <w:sz w:val="28"/>
          <w:szCs w:val="28"/>
        </w:rPr>
        <w:t xml:space="preserve">образования </w:t>
      </w:r>
      <w:r w:rsidR="000F3DE0" w:rsidRPr="00C5457B">
        <w:rPr>
          <w:b/>
          <w:spacing w:val="60"/>
          <w:sz w:val="28"/>
          <w:szCs w:val="28"/>
        </w:rPr>
        <w:t>постановля</w:t>
      </w:r>
      <w:r w:rsidR="00DD07B4" w:rsidRPr="00C5457B">
        <w:rPr>
          <w:b/>
          <w:spacing w:val="60"/>
          <w:sz w:val="28"/>
          <w:szCs w:val="28"/>
        </w:rPr>
        <w:t>ет</w:t>
      </w:r>
      <w:r w:rsidR="000F3DE0" w:rsidRPr="00C5457B">
        <w:rPr>
          <w:spacing w:val="60"/>
          <w:sz w:val="28"/>
          <w:szCs w:val="28"/>
        </w:rPr>
        <w:t>:</w:t>
      </w:r>
    </w:p>
    <w:p w:rsidR="008A101A" w:rsidRDefault="008A101A" w:rsidP="008A101A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pacing w:val="60"/>
          <w:sz w:val="28"/>
          <w:szCs w:val="28"/>
        </w:rPr>
        <w:t>1.</w:t>
      </w:r>
      <w:r>
        <w:rPr>
          <w:sz w:val="28"/>
          <w:szCs w:val="28"/>
        </w:rPr>
        <w:t>У</w:t>
      </w:r>
      <w:r w:rsidR="0012263E" w:rsidRPr="008A101A">
        <w:rPr>
          <w:sz w:val="28"/>
          <w:szCs w:val="28"/>
        </w:rPr>
        <w:t xml:space="preserve">твердить </w:t>
      </w:r>
      <w:r w:rsidR="00DD07B4" w:rsidRPr="008A101A">
        <w:rPr>
          <w:sz w:val="28"/>
          <w:szCs w:val="28"/>
        </w:rPr>
        <w:t>прилагаемую Ме</w:t>
      </w:r>
      <w:r w:rsidR="00CB62FB" w:rsidRPr="008A101A">
        <w:rPr>
          <w:sz w:val="28"/>
          <w:szCs w:val="28"/>
        </w:rPr>
        <w:t xml:space="preserve">тодику </w:t>
      </w:r>
      <w:r w:rsidR="00C64C22" w:rsidRPr="008A101A">
        <w:rPr>
          <w:sz w:val="28"/>
          <w:szCs w:val="28"/>
        </w:rPr>
        <w:t xml:space="preserve">расчета и </w:t>
      </w:r>
      <w:r w:rsidR="00761BD6" w:rsidRPr="008A101A">
        <w:rPr>
          <w:sz w:val="28"/>
          <w:szCs w:val="28"/>
        </w:rPr>
        <w:t xml:space="preserve">распределения </w:t>
      </w:r>
      <w:r w:rsidR="00C64C22" w:rsidRPr="008A101A">
        <w:rPr>
          <w:sz w:val="28"/>
          <w:szCs w:val="28"/>
        </w:rPr>
        <w:t>в</w:t>
      </w:r>
      <w:r w:rsidR="002E7BCD" w:rsidRPr="008A101A">
        <w:rPr>
          <w:sz w:val="28"/>
          <w:szCs w:val="28"/>
        </w:rPr>
        <w:br/>
      </w:r>
      <w:r w:rsidR="00C64C22" w:rsidRPr="008A101A">
        <w:rPr>
          <w:sz w:val="28"/>
          <w:szCs w:val="28"/>
        </w:rPr>
        <w:t xml:space="preserve"> 2017 году </w:t>
      </w:r>
      <w:r w:rsidRPr="008A101A">
        <w:rPr>
          <w:rFonts w:eastAsia="Calibri"/>
          <w:sz w:val="28"/>
          <w:szCs w:val="28"/>
          <w:lang w:eastAsia="en-US"/>
        </w:rPr>
        <w:t>иных межбюджетных трансфертов</w:t>
      </w:r>
      <w:r w:rsidRPr="008A101A">
        <w:rPr>
          <w:rFonts w:eastAsia="Calibri"/>
          <w:bCs/>
          <w:sz w:val="28"/>
          <w:szCs w:val="28"/>
          <w:lang w:eastAsia="en-US"/>
        </w:rPr>
        <w:t xml:space="preserve"> бюджетам муниципальных образований сельских поселений на осуществление части полномочий по решению вопросов местного значения на финансовое обеспечение дорожной деятельности в отношении автомобильных дорог местного значения </w:t>
      </w:r>
      <w:r w:rsidRPr="008A101A">
        <w:rPr>
          <w:rFonts w:eastAsia="Calibri"/>
          <w:sz w:val="28"/>
          <w:szCs w:val="28"/>
          <w:lang w:eastAsia="en-US"/>
        </w:rPr>
        <w:t>в границах населенных пунктов поселений</w:t>
      </w:r>
      <w:r w:rsidRPr="008A101A">
        <w:rPr>
          <w:rFonts w:eastAsia="Calibri"/>
          <w:bCs/>
          <w:sz w:val="28"/>
          <w:szCs w:val="28"/>
          <w:lang w:eastAsia="en-US"/>
        </w:rPr>
        <w:t xml:space="preserve"> за счет бюджетных ассигнований муниципального дорожного фонда, с целью </w:t>
      </w:r>
      <w:r w:rsidRPr="008A101A">
        <w:rPr>
          <w:sz w:val="28"/>
          <w:szCs w:val="28"/>
        </w:rPr>
        <w:t>повышения безопасности</w:t>
      </w:r>
      <w:r>
        <w:rPr>
          <w:sz w:val="28"/>
          <w:szCs w:val="28"/>
        </w:rPr>
        <w:t xml:space="preserve"> </w:t>
      </w:r>
      <w:r w:rsidRPr="008A101A">
        <w:rPr>
          <w:sz w:val="28"/>
          <w:szCs w:val="28"/>
        </w:rPr>
        <w:t>дорожного движения</w:t>
      </w:r>
      <w:r>
        <w:rPr>
          <w:sz w:val="28"/>
          <w:szCs w:val="28"/>
        </w:rPr>
        <w:t>.</w:t>
      </w:r>
    </w:p>
    <w:p w:rsidR="00CD6C81" w:rsidRPr="008A101A" w:rsidRDefault="008A101A" w:rsidP="008A101A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2. Н</w:t>
      </w:r>
      <w:r w:rsidR="00CD6C81" w:rsidRPr="008A101A">
        <w:rPr>
          <w:bCs/>
          <w:sz w:val="28"/>
          <w:szCs w:val="28"/>
        </w:rPr>
        <w:t>астоящее постановление вступает в силу с момента подписания и утрачивает силу с 01 января 2018 года.</w:t>
      </w:r>
    </w:p>
    <w:p w:rsidR="00BC4AB9" w:rsidRPr="006E0DF9" w:rsidRDefault="008A101A" w:rsidP="008A101A">
      <w:pPr>
        <w:pStyle w:val="a7"/>
        <w:numPr>
          <w:ilvl w:val="0"/>
          <w:numId w:val="36"/>
        </w:numPr>
        <w:tabs>
          <w:tab w:val="left" w:pos="568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5232F" w:rsidRPr="006E0DF9">
        <w:rPr>
          <w:rFonts w:ascii="Times New Roman" w:eastAsia="Times New Roman" w:hAnsi="Times New Roman"/>
          <w:bCs/>
          <w:sz w:val="28"/>
          <w:szCs w:val="28"/>
          <w:lang w:eastAsia="ru-RU"/>
        </w:rPr>
        <w:t>Опубликовать настоящее П</w:t>
      </w:r>
      <w:r w:rsidR="00BC4AB9" w:rsidRPr="006E0DF9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 на официальном информационном сайте администра</w:t>
      </w:r>
      <w:r w:rsidR="00033829" w:rsidRPr="006E0DF9">
        <w:rPr>
          <w:rFonts w:ascii="Times New Roman" w:eastAsia="Times New Roman" w:hAnsi="Times New Roman"/>
          <w:bCs/>
          <w:sz w:val="28"/>
          <w:szCs w:val="28"/>
          <w:lang w:eastAsia="ru-RU"/>
        </w:rPr>
        <w:t>ции муниципального образования «Приморский муниципальный район»</w:t>
      </w:r>
      <w:r w:rsidR="00BC4AB9" w:rsidRPr="006E0DF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6035F" w:rsidRDefault="00C6035F" w:rsidP="008A101A">
      <w:pPr>
        <w:pStyle w:val="a4"/>
        <w:tabs>
          <w:tab w:val="num" w:pos="568"/>
          <w:tab w:val="num" w:pos="709"/>
        </w:tabs>
        <w:ind w:right="27" w:firstLine="568"/>
        <w:rPr>
          <w:szCs w:val="28"/>
        </w:rPr>
      </w:pPr>
    </w:p>
    <w:p w:rsidR="00C6035F" w:rsidRPr="00C6035F" w:rsidRDefault="00C6035F" w:rsidP="00891981">
      <w:pPr>
        <w:pStyle w:val="a4"/>
        <w:tabs>
          <w:tab w:val="num" w:pos="568"/>
        </w:tabs>
        <w:ind w:left="928" w:right="27"/>
        <w:rPr>
          <w:szCs w:val="28"/>
        </w:rPr>
      </w:pPr>
    </w:p>
    <w:p w:rsidR="00064838" w:rsidRPr="00C6035F" w:rsidRDefault="00C6035F" w:rsidP="00C6035F">
      <w:pPr>
        <w:pStyle w:val="a4"/>
        <w:ind w:right="27"/>
        <w:rPr>
          <w:szCs w:val="28"/>
        </w:rPr>
      </w:pPr>
      <w:r>
        <w:rPr>
          <w:szCs w:val="28"/>
        </w:rPr>
        <w:t>Глава</w:t>
      </w:r>
      <w:r w:rsidR="00064838" w:rsidRPr="00C6035F">
        <w:rPr>
          <w:szCs w:val="28"/>
        </w:rPr>
        <w:t xml:space="preserve"> муниципального образования</w:t>
      </w:r>
      <w:r w:rsidR="00064838" w:rsidRPr="00C6035F">
        <w:rPr>
          <w:szCs w:val="28"/>
        </w:rPr>
        <w:tab/>
      </w:r>
      <w:r>
        <w:rPr>
          <w:szCs w:val="28"/>
        </w:rPr>
        <w:t xml:space="preserve">                    </w:t>
      </w:r>
      <w:r w:rsidR="00064838" w:rsidRPr="00C6035F">
        <w:rPr>
          <w:szCs w:val="28"/>
        </w:rPr>
        <w:tab/>
      </w:r>
      <w:r w:rsidR="00064838" w:rsidRPr="00C6035F">
        <w:rPr>
          <w:szCs w:val="28"/>
        </w:rPr>
        <w:tab/>
      </w:r>
      <w:r w:rsidR="00C5457B">
        <w:rPr>
          <w:szCs w:val="28"/>
        </w:rPr>
        <w:t xml:space="preserve">      </w:t>
      </w:r>
      <w:r w:rsidR="00761BD6">
        <w:rPr>
          <w:szCs w:val="28"/>
        </w:rPr>
        <w:t xml:space="preserve"> В.А.</w:t>
      </w:r>
      <w:r w:rsidR="00C5457B">
        <w:rPr>
          <w:szCs w:val="28"/>
        </w:rPr>
        <w:t xml:space="preserve"> </w:t>
      </w:r>
      <w:proofErr w:type="spellStart"/>
      <w:r w:rsidR="00761BD6">
        <w:rPr>
          <w:szCs w:val="28"/>
        </w:rPr>
        <w:t>Рудкина</w:t>
      </w:r>
      <w:proofErr w:type="spellEnd"/>
    </w:p>
    <w:p w:rsidR="0012263E" w:rsidRPr="0063680D" w:rsidRDefault="00064838" w:rsidP="00064838">
      <w:pPr>
        <w:pStyle w:val="a4"/>
        <w:ind w:left="420" w:right="27"/>
        <w:jc w:val="right"/>
        <w:rPr>
          <w:sz w:val="22"/>
          <w:szCs w:val="22"/>
        </w:rPr>
      </w:pPr>
      <w:r w:rsidRPr="00C6035F">
        <w:rPr>
          <w:szCs w:val="28"/>
        </w:rPr>
        <w:br w:type="page"/>
      </w:r>
      <w:r w:rsidRPr="0063680D">
        <w:rPr>
          <w:sz w:val="22"/>
          <w:szCs w:val="22"/>
        </w:rPr>
        <w:lastRenderedPageBreak/>
        <w:t>УТВЕРЖДЕН</w:t>
      </w:r>
      <w:r w:rsidR="00CB62FB">
        <w:rPr>
          <w:sz w:val="22"/>
          <w:szCs w:val="22"/>
        </w:rPr>
        <w:t>А</w:t>
      </w:r>
    </w:p>
    <w:p w:rsidR="00DD07B4" w:rsidRDefault="00064838" w:rsidP="00B92091">
      <w:pPr>
        <w:pStyle w:val="a4"/>
        <w:ind w:left="420" w:right="27"/>
        <w:jc w:val="right"/>
        <w:rPr>
          <w:sz w:val="22"/>
          <w:szCs w:val="22"/>
        </w:rPr>
      </w:pPr>
      <w:r w:rsidRPr="0063680D">
        <w:rPr>
          <w:sz w:val="22"/>
          <w:szCs w:val="22"/>
        </w:rPr>
        <w:t xml:space="preserve">Постановлением </w:t>
      </w:r>
      <w:r w:rsidR="00DA76B8">
        <w:rPr>
          <w:sz w:val="22"/>
          <w:szCs w:val="22"/>
        </w:rPr>
        <w:t xml:space="preserve">администрации </w:t>
      </w:r>
    </w:p>
    <w:p w:rsidR="00DD07B4" w:rsidRDefault="00DD07B4" w:rsidP="00DD07B4">
      <w:pPr>
        <w:pStyle w:val="a4"/>
        <w:ind w:left="420" w:right="2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</w:t>
      </w:r>
      <w:r w:rsidR="00DA76B8">
        <w:rPr>
          <w:sz w:val="22"/>
          <w:szCs w:val="22"/>
        </w:rPr>
        <w:t xml:space="preserve">образования </w:t>
      </w:r>
    </w:p>
    <w:p w:rsidR="00DD07B4" w:rsidRDefault="00DA76B8" w:rsidP="00DD07B4">
      <w:pPr>
        <w:pStyle w:val="a4"/>
        <w:ind w:left="420" w:right="2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«Приморский муниципальный район» </w:t>
      </w:r>
    </w:p>
    <w:p w:rsidR="001F6BBE" w:rsidRDefault="001F6BBE" w:rsidP="00DD07B4">
      <w:pPr>
        <w:pStyle w:val="a4"/>
        <w:ind w:left="420" w:right="27"/>
        <w:jc w:val="right"/>
        <w:rPr>
          <w:bCs/>
          <w:sz w:val="22"/>
          <w:szCs w:val="22"/>
        </w:rPr>
      </w:pPr>
      <w:r w:rsidRPr="0063680D">
        <w:rPr>
          <w:bCs/>
          <w:sz w:val="22"/>
          <w:szCs w:val="22"/>
        </w:rPr>
        <w:t>от</w:t>
      </w:r>
      <w:r w:rsidR="005C4F9F">
        <w:rPr>
          <w:bCs/>
          <w:sz w:val="22"/>
          <w:szCs w:val="22"/>
        </w:rPr>
        <w:t xml:space="preserve"> </w:t>
      </w:r>
      <w:r w:rsidR="00FA2A96">
        <w:rPr>
          <w:bCs/>
          <w:sz w:val="22"/>
          <w:szCs w:val="22"/>
        </w:rPr>
        <w:t xml:space="preserve">12 </w:t>
      </w:r>
      <w:r w:rsidR="00271569">
        <w:rPr>
          <w:bCs/>
          <w:sz w:val="22"/>
          <w:szCs w:val="22"/>
        </w:rPr>
        <w:t>октября</w:t>
      </w:r>
      <w:r w:rsidRPr="0063680D">
        <w:rPr>
          <w:bCs/>
          <w:sz w:val="22"/>
          <w:szCs w:val="22"/>
        </w:rPr>
        <w:t xml:space="preserve"> 20</w:t>
      </w:r>
      <w:r w:rsidR="00DA76B8">
        <w:rPr>
          <w:bCs/>
          <w:sz w:val="22"/>
          <w:szCs w:val="22"/>
        </w:rPr>
        <w:t>1</w:t>
      </w:r>
      <w:r w:rsidR="00CD6C81">
        <w:rPr>
          <w:bCs/>
          <w:sz w:val="22"/>
          <w:szCs w:val="22"/>
        </w:rPr>
        <w:t>7</w:t>
      </w:r>
      <w:r w:rsidRPr="0063680D">
        <w:rPr>
          <w:bCs/>
          <w:sz w:val="22"/>
          <w:szCs w:val="22"/>
        </w:rPr>
        <w:t xml:space="preserve"> года</w:t>
      </w:r>
      <w:r w:rsidR="00DD07B4">
        <w:rPr>
          <w:bCs/>
          <w:sz w:val="22"/>
          <w:szCs w:val="22"/>
        </w:rPr>
        <w:t xml:space="preserve"> </w:t>
      </w:r>
      <w:r w:rsidR="0032578A">
        <w:rPr>
          <w:bCs/>
          <w:sz w:val="22"/>
          <w:szCs w:val="22"/>
        </w:rPr>
        <w:t>№</w:t>
      </w:r>
      <w:r w:rsidR="00FA2A96">
        <w:rPr>
          <w:bCs/>
          <w:sz w:val="22"/>
          <w:szCs w:val="22"/>
        </w:rPr>
        <w:t>779</w:t>
      </w:r>
      <w:bookmarkStart w:id="0" w:name="_GoBack"/>
      <w:bookmarkEnd w:id="0"/>
    </w:p>
    <w:p w:rsidR="001F6BBE" w:rsidRDefault="001F6BBE" w:rsidP="00064838">
      <w:pPr>
        <w:pStyle w:val="a4"/>
        <w:ind w:left="420" w:right="27"/>
        <w:jc w:val="right"/>
        <w:rPr>
          <w:sz w:val="24"/>
        </w:rPr>
      </w:pPr>
    </w:p>
    <w:p w:rsidR="001F6BBE" w:rsidRDefault="001F6BBE" w:rsidP="00064838">
      <w:pPr>
        <w:pStyle w:val="a4"/>
        <w:ind w:left="420" w:right="27"/>
        <w:jc w:val="right"/>
        <w:rPr>
          <w:sz w:val="24"/>
        </w:rPr>
      </w:pPr>
    </w:p>
    <w:p w:rsidR="00CB62FB" w:rsidRPr="0032578A" w:rsidRDefault="00CB62FB" w:rsidP="00C02A8C">
      <w:pPr>
        <w:autoSpaceDE w:val="0"/>
        <w:autoSpaceDN w:val="0"/>
        <w:adjustRightInd w:val="0"/>
        <w:ind w:right="179"/>
        <w:jc w:val="center"/>
        <w:rPr>
          <w:b/>
          <w:bCs/>
          <w:sz w:val="28"/>
          <w:szCs w:val="28"/>
        </w:rPr>
      </w:pPr>
      <w:r w:rsidRPr="0032578A">
        <w:rPr>
          <w:b/>
          <w:bCs/>
          <w:sz w:val="28"/>
          <w:szCs w:val="28"/>
        </w:rPr>
        <w:t xml:space="preserve">Методика </w:t>
      </w:r>
    </w:p>
    <w:p w:rsidR="008A101A" w:rsidRDefault="00C64C22" w:rsidP="008A101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расчета и</w:t>
      </w:r>
      <w:r w:rsidR="00CA6B02" w:rsidRPr="00CA6B02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распределения в 2017 году </w:t>
      </w:r>
      <w:r w:rsidR="008A101A" w:rsidRPr="008A101A">
        <w:rPr>
          <w:rFonts w:eastAsia="Calibri"/>
          <w:b/>
          <w:sz w:val="28"/>
          <w:szCs w:val="28"/>
          <w:lang w:eastAsia="en-US"/>
        </w:rPr>
        <w:t>иных межбюджетных трансфертов</w:t>
      </w:r>
      <w:r w:rsidR="008A101A" w:rsidRPr="008A101A">
        <w:rPr>
          <w:rFonts w:eastAsia="Calibri"/>
          <w:b/>
          <w:bCs/>
          <w:sz w:val="28"/>
          <w:szCs w:val="28"/>
          <w:lang w:eastAsia="en-US"/>
        </w:rPr>
        <w:t xml:space="preserve"> бюджетам муниципальных образований сельских поселений на осуществление части полномочий по решению вопросов местного значения на финансовое обеспечение дорожной деятельности в отношении автомобильных дорог местного значения </w:t>
      </w:r>
      <w:r w:rsidR="008A101A" w:rsidRPr="008A101A">
        <w:rPr>
          <w:rFonts w:eastAsia="Calibri"/>
          <w:b/>
          <w:sz w:val="28"/>
          <w:szCs w:val="28"/>
          <w:lang w:eastAsia="en-US"/>
        </w:rPr>
        <w:t>в границах населенных пунктов поселений</w:t>
      </w:r>
      <w:r w:rsidR="008A101A" w:rsidRPr="008A101A">
        <w:rPr>
          <w:rFonts w:eastAsia="Calibri"/>
          <w:b/>
          <w:bCs/>
          <w:sz w:val="28"/>
          <w:szCs w:val="28"/>
          <w:lang w:eastAsia="en-US"/>
        </w:rPr>
        <w:t xml:space="preserve"> за счет бюджетных ассигнований муниципального дорожного фонда, </w:t>
      </w:r>
      <w:r w:rsidR="008A101A">
        <w:rPr>
          <w:rFonts w:eastAsia="Calibri"/>
          <w:b/>
          <w:bCs/>
          <w:sz w:val="28"/>
          <w:szCs w:val="28"/>
          <w:lang w:eastAsia="en-US"/>
        </w:rPr>
        <w:t>с целью</w:t>
      </w:r>
      <w:r w:rsidR="008A101A" w:rsidRPr="008A101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8A101A">
        <w:rPr>
          <w:b/>
          <w:sz w:val="28"/>
          <w:szCs w:val="28"/>
        </w:rPr>
        <w:t>повышения безопасности</w:t>
      </w:r>
    </w:p>
    <w:p w:rsidR="008A101A" w:rsidRDefault="008A101A" w:rsidP="008A1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дорожного движения</w:t>
      </w:r>
    </w:p>
    <w:p w:rsidR="008A101A" w:rsidRDefault="008A101A" w:rsidP="008A101A">
      <w:pPr>
        <w:jc w:val="center"/>
        <w:rPr>
          <w:b/>
          <w:sz w:val="28"/>
          <w:szCs w:val="28"/>
        </w:rPr>
      </w:pPr>
    </w:p>
    <w:p w:rsidR="008A101A" w:rsidRPr="008A101A" w:rsidRDefault="008A101A" w:rsidP="008A101A">
      <w:pPr>
        <w:jc w:val="both"/>
        <w:rPr>
          <w:b/>
          <w:sz w:val="28"/>
          <w:szCs w:val="28"/>
        </w:rPr>
      </w:pPr>
    </w:p>
    <w:p w:rsidR="008A101A" w:rsidRDefault="008A101A" w:rsidP="008A101A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8A101A">
        <w:rPr>
          <w:rFonts w:ascii="Times New Roman" w:hAnsi="Times New Roman"/>
          <w:sz w:val="26"/>
          <w:szCs w:val="26"/>
        </w:rPr>
        <w:t xml:space="preserve">Иные межбюджетные трансферты бюджетам муниципальных образований сельских поселений </w:t>
      </w:r>
      <w:r>
        <w:rPr>
          <w:rFonts w:ascii="Times New Roman" w:hAnsi="Times New Roman"/>
          <w:sz w:val="26"/>
          <w:szCs w:val="26"/>
        </w:rPr>
        <w:t xml:space="preserve">предоставляются </w:t>
      </w:r>
      <w:r>
        <w:rPr>
          <w:rFonts w:ascii="Times New Roman" w:hAnsi="Times New Roman"/>
          <w:bCs/>
          <w:sz w:val="26"/>
          <w:szCs w:val="26"/>
        </w:rPr>
        <w:t>на</w:t>
      </w:r>
      <w:r w:rsidRPr="008A101A">
        <w:rPr>
          <w:rFonts w:ascii="Times New Roman" w:hAnsi="Times New Roman"/>
          <w:sz w:val="26"/>
          <w:szCs w:val="26"/>
        </w:rPr>
        <w:t xml:space="preserve"> осуществление части полномочий по решению вопросов местного значения в соответствии с заключенными соглашениями </w:t>
      </w:r>
      <w:r w:rsidRPr="008A101A">
        <w:rPr>
          <w:rFonts w:ascii="Times New Roman" w:hAnsi="Times New Roman"/>
          <w:bCs/>
          <w:sz w:val="26"/>
          <w:szCs w:val="26"/>
        </w:rPr>
        <w:t>на финансовое обеспечение дорожной деятельности в отношении автомобильных дорог местного значения в</w:t>
      </w:r>
      <w:r w:rsidRPr="008A101A">
        <w:rPr>
          <w:rFonts w:ascii="Times New Roman" w:hAnsi="Times New Roman"/>
          <w:sz w:val="26"/>
          <w:szCs w:val="26"/>
        </w:rPr>
        <w:t xml:space="preserve"> границах населенных пунктов поселений, с целью повышения безопасности дорожного движения, в соответствии с Решением Собрания депутатов муниципального образования «Приморский муниципальный район»  от 29 августа 2013 года №267 «О создании муниципального дорожного фонда муниципального образования «Приморский муниципальный район».</w:t>
      </w:r>
    </w:p>
    <w:p w:rsidR="008A101A" w:rsidRPr="008A101A" w:rsidRDefault="008A101A" w:rsidP="008A101A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8A101A">
        <w:rPr>
          <w:rFonts w:ascii="Times New Roman" w:hAnsi="Times New Roman"/>
          <w:sz w:val="26"/>
          <w:szCs w:val="26"/>
        </w:rPr>
        <w:t>Общий объем иных межбюджетных трансфертов бюджетам сельских поселений на осуществление части полномочий по решению вопросов местного значения на финансовое обеспечение дорожной деятельности в отношении автомобильных дорог местного значения в границах населенных пунктов поселений за счет бюджетных ассигнований муниципального дорожного фонда, с целью повышения безопасности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8A101A">
        <w:rPr>
          <w:rFonts w:ascii="Times New Roman" w:hAnsi="Times New Roman"/>
          <w:sz w:val="26"/>
          <w:szCs w:val="26"/>
        </w:rPr>
        <w:t>дорожного движения (далее – межбюджетные трансферты) определяется по формуле:</w:t>
      </w:r>
    </w:p>
    <w:p w:rsidR="008A101A" w:rsidRPr="008A101A" w:rsidRDefault="008A101A" w:rsidP="008A101A">
      <w:pPr>
        <w:pStyle w:val="a7"/>
        <w:tabs>
          <w:tab w:val="left" w:pos="1276"/>
        </w:tabs>
        <w:ind w:left="633"/>
        <w:jc w:val="both"/>
        <w:rPr>
          <w:rFonts w:ascii="Times New Roman" w:hAnsi="Times New Roman"/>
          <w:sz w:val="26"/>
          <w:szCs w:val="26"/>
        </w:rPr>
      </w:pPr>
    </w:p>
    <w:p w:rsidR="008A101A" w:rsidRPr="008A101A" w:rsidRDefault="008A101A" w:rsidP="008A101A">
      <w:pPr>
        <w:pStyle w:val="a7"/>
        <w:tabs>
          <w:tab w:val="left" w:pos="1134"/>
        </w:tabs>
        <w:ind w:left="1410" w:right="28"/>
        <w:jc w:val="center"/>
        <w:rPr>
          <w:rFonts w:ascii="Times New Roman" w:hAnsi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МБТ=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МБТ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</m:nary>
      </m:oMath>
      <w:r w:rsidRPr="008A101A">
        <w:rPr>
          <w:rFonts w:ascii="Times New Roman" w:hAnsi="Times New Roman"/>
          <w:sz w:val="26"/>
          <w:szCs w:val="26"/>
        </w:rPr>
        <w:t xml:space="preserve"> , где</w:t>
      </w:r>
    </w:p>
    <w:p w:rsidR="008A101A" w:rsidRPr="008A101A" w:rsidRDefault="008A101A" w:rsidP="008A101A">
      <w:pPr>
        <w:tabs>
          <w:tab w:val="left" w:pos="1134"/>
        </w:tabs>
        <w:ind w:right="28" w:firstLine="709"/>
        <w:jc w:val="both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МБТ</m:t>
        </m:r>
      </m:oMath>
      <w:r w:rsidRPr="008A101A">
        <w:rPr>
          <w:sz w:val="26"/>
          <w:szCs w:val="26"/>
        </w:rPr>
        <w:t xml:space="preserve"> – о</w:t>
      </w:r>
      <w:r w:rsidR="0089383A">
        <w:rPr>
          <w:sz w:val="26"/>
          <w:szCs w:val="26"/>
        </w:rPr>
        <w:t xml:space="preserve">бщий </w:t>
      </w:r>
      <w:r w:rsidRPr="008A101A">
        <w:rPr>
          <w:sz w:val="26"/>
          <w:szCs w:val="26"/>
        </w:rPr>
        <w:t>объем межбюджетных трансфертов, предоставляемых из районного бюджета бюджетам сельских поселений, тыс. рублей;</w:t>
      </w:r>
    </w:p>
    <w:p w:rsidR="008A101A" w:rsidRPr="008A101A" w:rsidRDefault="00FA2A96" w:rsidP="008A101A">
      <w:pPr>
        <w:pStyle w:val="a7"/>
        <w:tabs>
          <w:tab w:val="left" w:pos="1134"/>
        </w:tabs>
        <w:ind w:left="0" w:right="28" w:firstLine="709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МБТ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8A101A" w:rsidRPr="008A101A">
        <w:rPr>
          <w:rFonts w:ascii="Times New Roman" w:hAnsi="Times New Roman"/>
          <w:sz w:val="26"/>
          <w:szCs w:val="26"/>
        </w:rPr>
        <w:t xml:space="preserve"> – объем межбюджетных трансфертов бюджету i-го сельского поселения, тыс. рублей;</w:t>
      </w:r>
    </w:p>
    <w:p w:rsidR="008A101A" w:rsidRPr="008A101A" w:rsidRDefault="00FA2A96" w:rsidP="008A101A">
      <w:pPr>
        <w:pStyle w:val="a7"/>
        <w:tabs>
          <w:tab w:val="left" w:pos="1134"/>
        </w:tabs>
        <w:spacing w:after="0"/>
        <w:ind w:left="0"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/>
                <w:i/>
                <w:sz w:val="26"/>
                <w:szCs w:val="26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6"/>
                <w:szCs w:val="26"/>
                <w:lang w:eastAsia="ru-RU"/>
              </w:rPr>
              <m:t>-</m:t>
            </m:r>
          </m:e>
        </m:nary>
      </m:oMath>
      <w:r w:rsidR="008A101A" w:rsidRPr="008A101A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 суммирования;</w:t>
      </w:r>
    </w:p>
    <w:p w:rsidR="008A101A" w:rsidRPr="008A101A" w:rsidRDefault="008A101A" w:rsidP="008A101A">
      <w:pPr>
        <w:tabs>
          <w:tab w:val="left" w:pos="1134"/>
        </w:tabs>
        <w:ind w:right="28" w:firstLine="709"/>
        <w:jc w:val="both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n</m:t>
        </m:r>
      </m:oMath>
      <w:r w:rsidRPr="008A101A">
        <w:rPr>
          <w:i/>
          <w:sz w:val="26"/>
          <w:szCs w:val="26"/>
        </w:rPr>
        <w:t xml:space="preserve"> </w:t>
      </w:r>
      <w:r w:rsidRPr="008A101A">
        <w:rPr>
          <w:sz w:val="26"/>
          <w:szCs w:val="26"/>
        </w:rPr>
        <w:t>– количество сельских поселений, получающих межбюджетные трансферты.</w:t>
      </w:r>
    </w:p>
    <w:p w:rsidR="008A101A" w:rsidRDefault="008A101A" w:rsidP="008A101A">
      <w:pPr>
        <w:pStyle w:val="a7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</w:p>
    <w:p w:rsidR="00CD6C81" w:rsidRPr="008A101A" w:rsidRDefault="00CD6C81" w:rsidP="00CD6C81">
      <w:pPr>
        <w:pStyle w:val="a7"/>
        <w:tabs>
          <w:tab w:val="left" w:pos="1134"/>
        </w:tabs>
        <w:ind w:left="0" w:right="2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0146B" w:rsidRPr="008A101A" w:rsidRDefault="0070146B" w:rsidP="008A101A">
      <w:pPr>
        <w:pStyle w:val="a7"/>
        <w:numPr>
          <w:ilvl w:val="0"/>
          <w:numId w:val="37"/>
        </w:numPr>
        <w:tabs>
          <w:tab w:val="left" w:pos="709"/>
        </w:tabs>
        <w:spacing w:after="120" w:line="360" w:lineRule="exact"/>
        <w:ind w:left="0"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101A">
        <w:rPr>
          <w:rFonts w:ascii="Times New Roman" w:eastAsia="Times New Roman" w:hAnsi="Times New Roman"/>
          <w:sz w:val="26"/>
          <w:szCs w:val="26"/>
          <w:lang w:eastAsia="ru-RU"/>
        </w:rPr>
        <w:t>Объем межбюджетных трансфертов бюджету i-</w:t>
      </w:r>
      <w:proofErr w:type="spellStart"/>
      <w:r w:rsidRPr="008A101A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 w:rsidRPr="008A101A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рассчитывается по формуле:</w:t>
      </w:r>
    </w:p>
    <w:p w:rsidR="0070146B" w:rsidRDefault="00FA2A96" w:rsidP="0070146B">
      <w:pPr>
        <w:tabs>
          <w:tab w:val="left" w:pos="1134"/>
        </w:tabs>
        <w:ind w:right="2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МБТ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ГРБС</m:t>
            </m:r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70146B">
        <w:rPr>
          <w:rFonts w:ascii="Cambria Math" w:hAnsi="Cambria Math"/>
          <w:sz w:val="28"/>
          <w:szCs w:val="28"/>
        </w:rPr>
        <w:t xml:space="preserve"> </w:t>
      </w:r>
      <w:r w:rsidR="0070146B">
        <w:rPr>
          <w:sz w:val="28"/>
          <w:szCs w:val="28"/>
        </w:rPr>
        <w:t>, где</w:t>
      </w:r>
    </w:p>
    <w:p w:rsidR="0070146B" w:rsidRPr="0080692E" w:rsidRDefault="0070146B" w:rsidP="0070146B">
      <w:pPr>
        <w:tabs>
          <w:tab w:val="left" w:pos="1134"/>
        </w:tabs>
        <w:ind w:right="28"/>
        <w:jc w:val="center"/>
        <w:rPr>
          <w:sz w:val="28"/>
          <w:szCs w:val="28"/>
        </w:rPr>
      </w:pPr>
    </w:p>
    <w:p w:rsidR="0070146B" w:rsidRPr="008A101A" w:rsidRDefault="00FA2A96" w:rsidP="0070146B">
      <w:pPr>
        <w:tabs>
          <w:tab w:val="left" w:pos="1134"/>
        </w:tabs>
        <w:ind w:right="28"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МБТ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70146B" w:rsidRPr="008A101A">
        <w:rPr>
          <w:sz w:val="26"/>
          <w:szCs w:val="26"/>
        </w:rPr>
        <w:t xml:space="preserve"> – объем межбюджетных трансфертов бюджету i-го сельского поселения, тыс. рублей;</w:t>
      </w:r>
    </w:p>
    <w:p w:rsidR="0070146B" w:rsidRPr="008A101A" w:rsidRDefault="00FA2A96" w:rsidP="0070146B">
      <w:pPr>
        <w:tabs>
          <w:tab w:val="left" w:pos="1134"/>
        </w:tabs>
        <w:spacing w:line="360" w:lineRule="exact"/>
        <w:ind w:firstLine="720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ГРБС</m:t>
            </m:r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70146B" w:rsidRPr="008A101A">
        <w:rPr>
          <w:sz w:val="26"/>
          <w:szCs w:val="26"/>
        </w:rPr>
        <w:t xml:space="preserve"> – заявленная уполномоченной организацией стоимость работ на реализацию в 2017 году мероприятий, направленных на повышение безопасности дорожного движения в отношении автомобильных дорог местного значения в границах населенных пунктов поселений, с целью </w:t>
      </w:r>
      <w:r w:rsidR="006A4450">
        <w:rPr>
          <w:sz w:val="26"/>
          <w:szCs w:val="26"/>
        </w:rPr>
        <w:t xml:space="preserve">повышения безопасности дорожного движения, в рамках </w:t>
      </w:r>
      <w:r w:rsidR="0070146B" w:rsidRPr="008A101A">
        <w:rPr>
          <w:sz w:val="26"/>
          <w:szCs w:val="26"/>
        </w:rPr>
        <w:t>исполнения акт</w:t>
      </w:r>
      <w:r w:rsidR="00416778" w:rsidRPr="008A101A">
        <w:rPr>
          <w:sz w:val="26"/>
          <w:szCs w:val="26"/>
        </w:rPr>
        <w:t>ов</w:t>
      </w:r>
      <w:r w:rsidR="0070146B" w:rsidRPr="008A101A">
        <w:rPr>
          <w:sz w:val="26"/>
          <w:szCs w:val="26"/>
        </w:rPr>
        <w:t xml:space="preserve"> контрольной проверки эксплуатационного состояния дорог и предписаний ОГИБДД ОМВД России «Приморский».</w:t>
      </w:r>
    </w:p>
    <w:p w:rsidR="0070146B" w:rsidRPr="008A101A" w:rsidRDefault="0070146B" w:rsidP="0070146B">
      <w:pPr>
        <w:tabs>
          <w:tab w:val="left" w:pos="709"/>
        </w:tabs>
        <w:spacing w:line="360" w:lineRule="exact"/>
        <w:jc w:val="both"/>
        <w:rPr>
          <w:sz w:val="26"/>
          <w:szCs w:val="26"/>
        </w:rPr>
      </w:pPr>
      <w:r w:rsidRPr="008A101A">
        <w:rPr>
          <w:sz w:val="26"/>
          <w:szCs w:val="26"/>
        </w:rPr>
        <w:tab/>
        <w:t xml:space="preserve"> Ходатайство уполномоченной организации о выделении финансовых средств на реализацию мероприятий, направленных на повышение безопасности дорожного движения в отношении автомобильных дорог местного значения в границах населенных пунктов поселений, считается подтверждением потребности в сумме, заявленной в данном ходатайстве.</w:t>
      </w:r>
    </w:p>
    <w:p w:rsidR="007C6EF4" w:rsidRPr="008A101A" w:rsidRDefault="007C6EF4" w:rsidP="0070146B">
      <w:pPr>
        <w:pStyle w:val="a7"/>
        <w:tabs>
          <w:tab w:val="left" w:pos="709"/>
        </w:tabs>
        <w:spacing w:after="120" w:line="360" w:lineRule="exact"/>
        <w:ind w:left="70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7C6EF4" w:rsidRPr="008A101A" w:rsidSect="0070146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670" w:rsidRDefault="00710670" w:rsidP="00E5232F">
      <w:r>
        <w:separator/>
      </w:r>
    </w:p>
  </w:endnote>
  <w:endnote w:type="continuationSeparator" w:id="0">
    <w:p w:rsidR="00710670" w:rsidRDefault="00710670" w:rsidP="00E5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(WT)">
    <w:altName w:val="Times New Roman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670" w:rsidRDefault="00710670" w:rsidP="00E5232F">
      <w:r>
        <w:separator/>
      </w:r>
    </w:p>
  </w:footnote>
  <w:footnote w:type="continuationSeparator" w:id="0">
    <w:p w:rsidR="00710670" w:rsidRDefault="00710670" w:rsidP="00E52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36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630E80"/>
    <w:multiLevelType w:val="singleLevel"/>
    <w:tmpl w:val="D690D9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0CA0095A"/>
    <w:multiLevelType w:val="hybridMultilevel"/>
    <w:tmpl w:val="64CAF772"/>
    <w:lvl w:ilvl="0" w:tplc="37E6BE6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0FCD4DB1"/>
    <w:multiLevelType w:val="hybridMultilevel"/>
    <w:tmpl w:val="65E2EAA0"/>
    <w:lvl w:ilvl="0" w:tplc="27DC9186">
      <w:start w:val="4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2FF0172"/>
    <w:multiLevelType w:val="singleLevel"/>
    <w:tmpl w:val="391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18D733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F80841"/>
    <w:multiLevelType w:val="singleLevel"/>
    <w:tmpl w:val="B1A6C5C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A8D49A4"/>
    <w:multiLevelType w:val="hybridMultilevel"/>
    <w:tmpl w:val="6DEA2164"/>
    <w:lvl w:ilvl="0" w:tplc="25463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5A1487"/>
    <w:multiLevelType w:val="hybridMultilevel"/>
    <w:tmpl w:val="789424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C81439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CF6DBC"/>
    <w:multiLevelType w:val="hybridMultilevel"/>
    <w:tmpl w:val="262A6A16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28725898"/>
    <w:multiLevelType w:val="hybridMultilevel"/>
    <w:tmpl w:val="7E84FA1A"/>
    <w:lvl w:ilvl="0" w:tplc="108C321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E996CE4"/>
    <w:multiLevelType w:val="hybridMultilevel"/>
    <w:tmpl w:val="F376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52C6C"/>
    <w:multiLevelType w:val="hybridMultilevel"/>
    <w:tmpl w:val="D4B848AC"/>
    <w:lvl w:ilvl="0" w:tplc="3E781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33AE68C8"/>
    <w:multiLevelType w:val="hybridMultilevel"/>
    <w:tmpl w:val="8DE2BB24"/>
    <w:lvl w:ilvl="0" w:tplc="A0B6DA7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3448751A"/>
    <w:multiLevelType w:val="hybridMultilevel"/>
    <w:tmpl w:val="BD7024D4"/>
    <w:lvl w:ilvl="0" w:tplc="24868F2A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36BF7F0F"/>
    <w:multiLevelType w:val="hybridMultilevel"/>
    <w:tmpl w:val="D4401846"/>
    <w:lvl w:ilvl="0" w:tplc="A07E7E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3740B9E"/>
    <w:multiLevelType w:val="hybridMultilevel"/>
    <w:tmpl w:val="D14E2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233D32"/>
    <w:multiLevelType w:val="hybridMultilevel"/>
    <w:tmpl w:val="7E724B3C"/>
    <w:lvl w:ilvl="0" w:tplc="54D83AEC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12"/>
        </w:tabs>
        <w:ind w:left="47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32"/>
        </w:tabs>
        <w:ind w:left="54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52"/>
        </w:tabs>
        <w:ind w:left="61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72"/>
        </w:tabs>
        <w:ind w:left="68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92"/>
        </w:tabs>
        <w:ind w:left="75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12"/>
        </w:tabs>
        <w:ind w:left="8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32"/>
        </w:tabs>
        <w:ind w:left="90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52"/>
        </w:tabs>
        <w:ind w:left="9752" w:hanging="180"/>
      </w:pPr>
    </w:lvl>
  </w:abstractNum>
  <w:abstractNum w:abstractNumId="19">
    <w:nsid w:val="4863478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49BB6189"/>
    <w:multiLevelType w:val="hybridMultilevel"/>
    <w:tmpl w:val="4B964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21087B"/>
    <w:multiLevelType w:val="singleLevel"/>
    <w:tmpl w:val="13EA7A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2">
    <w:nsid w:val="53663190"/>
    <w:multiLevelType w:val="hybridMultilevel"/>
    <w:tmpl w:val="E0EEB14C"/>
    <w:lvl w:ilvl="0" w:tplc="87A09ED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5DC05BE4"/>
    <w:multiLevelType w:val="hybridMultilevel"/>
    <w:tmpl w:val="8DCC7406"/>
    <w:lvl w:ilvl="0" w:tplc="A7CCD778">
      <w:start w:val="1"/>
      <w:numFmt w:val="decimal"/>
      <w:lvlText w:val="%1."/>
      <w:lvlJc w:val="left"/>
      <w:pPr>
        <w:ind w:left="1410" w:hanging="7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30458A2"/>
    <w:multiLevelType w:val="hybridMultilevel"/>
    <w:tmpl w:val="D4401846"/>
    <w:lvl w:ilvl="0" w:tplc="A07E7E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47079B6"/>
    <w:multiLevelType w:val="singleLevel"/>
    <w:tmpl w:val="FF10C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67403EAA"/>
    <w:multiLevelType w:val="hybridMultilevel"/>
    <w:tmpl w:val="C81C7252"/>
    <w:lvl w:ilvl="0" w:tplc="221CEEE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7">
    <w:nsid w:val="6941283A"/>
    <w:multiLevelType w:val="hybridMultilevel"/>
    <w:tmpl w:val="19E49F04"/>
    <w:lvl w:ilvl="0" w:tplc="048EFE4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BB07A8B"/>
    <w:multiLevelType w:val="hybridMultilevel"/>
    <w:tmpl w:val="7E724B3C"/>
    <w:lvl w:ilvl="0" w:tplc="54D83AE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BD91F98"/>
    <w:multiLevelType w:val="singleLevel"/>
    <w:tmpl w:val="A31033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70123E2E"/>
    <w:multiLevelType w:val="singleLevel"/>
    <w:tmpl w:val="5B88D4F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1">
    <w:nsid w:val="7135423E"/>
    <w:multiLevelType w:val="singleLevel"/>
    <w:tmpl w:val="EFE4AD9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2">
    <w:nsid w:val="72481756"/>
    <w:multiLevelType w:val="hybridMultilevel"/>
    <w:tmpl w:val="EC0E9DB2"/>
    <w:lvl w:ilvl="0" w:tplc="6BC61A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5E0C8E3E">
      <w:start w:val="2"/>
      <w:numFmt w:val="decimal"/>
      <w:lvlText w:val="%2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>
    <w:nsid w:val="757A1606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D50096"/>
    <w:multiLevelType w:val="hybridMultilevel"/>
    <w:tmpl w:val="4F944BC4"/>
    <w:lvl w:ilvl="0" w:tplc="56600774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>
    <w:nsid w:val="78F07359"/>
    <w:multiLevelType w:val="singleLevel"/>
    <w:tmpl w:val="E4FC257E"/>
    <w:lvl w:ilvl="0">
      <w:start w:val="3"/>
      <w:numFmt w:val="decimal"/>
      <w:lvlText w:val="%1."/>
      <w:lvlJc w:val="left"/>
      <w:pPr>
        <w:tabs>
          <w:tab w:val="num" w:pos="1290"/>
        </w:tabs>
        <w:ind w:left="1290" w:hanging="690"/>
      </w:pPr>
      <w:rPr>
        <w:rFonts w:hint="default"/>
      </w:rPr>
    </w:lvl>
  </w:abstractNum>
  <w:abstractNum w:abstractNumId="36">
    <w:nsid w:val="7D7E28A3"/>
    <w:multiLevelType w:val="multilevel"/>
    <w:tmpl w:val="708E9268"/>
    <w:lvl w:ilvl="0">
      <w:start w:val="1"/>
      <w:numFmt w:val="decimal"/>
      <w:lvlText w:val="%1."/>
      <w:lvlJc w:val="left"/>
      <w:pPr>
        <w:ind w:left="1755" w:hanging="121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2" w:hanging="2160"/>
      </w:pPr>
      <w:rPr>
        <w:rFonts w:hint="default"/>
      </w:rPr>
    </w:lvl>
  </w:abstractNum>
  <w:abstractNum w:abstractNumId="37">
    <w:nsid w:val="7F6F2A61"/>
    <w:multiLevelType w:val="hybridMultilevel"/>
    <w:tmpl w:val="22B861C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1"/>
  </w:num>
  <w:num w:numId="3">
    <w:abstractNumId w:val="5"/>
  </w:num>
  <w:num w:numId="4">
    <w:abstractNumId w:val="0"/>
  </w:num>
  <w:num w:numId="5">
    <w:abstractNumId w:val="6"/>
  </w:num>
  <w:num w:numId="6">
    <w:abstractNumId w:val="21"/>
  </w:num>
  <w:num w:numId="7">
    <w:abstractNumId w:val="29"/>
  </w:num>
  <w:num w:numId="8">
    <w:abstractNumId w:val="19"/>
  </w:num>
  <w:num w:numId="9">
    <w:abstractNumId w:val="9"/>
  </w:num>
  <w:num w:numId="10">
    <w:abstractNumId w:val="4"/>
  </w:num>
  <w:num w:numId="11">
    <w:abstractNumId w:val="33"/>
  </w:num>
  <w:num w:numId="12">
    <w:abstractNumId w:val="35"/>
  </w:num>
  <w:num w:numId="13">
    <w:abstractNumId w:val="30"/>
  </w:num>
  <w:num w:numId="14">
    <w:abstractNumId w:val="25"/>
  </w:num>
  <w:num w:numId="15">
    <w:abstractNumId w:val="20"/>
  </w:num>
  <w:num w:numId="16">
    <w:abstractNumId w:val="32"/>
  </w:num>
  <w:num w:numId="17">
    <w:abstractNumId w:val="17"/>
  </w:num>
  <w:num w:numId="18">
    <w:abstractNumId w:val="12"/>
  </w:num>
  <w:num w:numId="19">
    <w:abstractNumId w:val="15"/>
  </w:num>
  <w:num w:numId="20">
    <w:abstractNumId w:val="3"/>
  </w:num>
  <w:num w:numId="21">
    <w:abstractNumId w:val="2"/>
  </w:num>
  <w:num w:numId="22">
    <w:abstractNumId w:val="14"/>
  </w:num>
  <w:num w:numId="23">
    <w:abstractNumId w:val="26"/>
  </w:num>
  <w:num w:numId="24">
    <w:abstractNumId w:val="22"/>
  </w:num>
  <w:num w:numId="25">
    <w:abstractNumId w:val="37"/>
  </w:num>
  <w:num w:numId="26">
    <w:abstractNumId w:val="10"/>
  </w:num>
  <w:num w:numId="27">
    <w:abstractNumId w:val="18"/>
  </w:num>
  <w:num w:numId="28">
    <w:abstractNumId w:val="8"/>
  </w:num>
  <w:num w:numId="29">
    <w:abstractNumId w:val="13"/>
  </w:num>
  <w:num w:numId="30">
    <w:abstractNumId w:val="34"/>
  </w:num>
  <w:num w:numId="31">
    <w:abstractNumId w:val="36"/>
  </w:num>
  <w:num w:numId="32">
    <w:abstractNumId w:val="28"/>
  </w:num>
  <w:num w:numId="33">
    <w:abstractNumId w:val="23"/>
  </w:num>
  <w:num w:numId="34">
    <w:abstractNumId w:val="7"/>
  </w:num>
  <w:num w:numId="35">
    <w:abstractNumId w:val="27"/>
  </w:num>
  <w:num w:numId="36">
    <w:abstractNumId w:val="11"/>
  </w:num>
  <w:num w:numId="37">
    <w:abstractNumId w:val="2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23"/>
    <w:rsid w:val="000061CB"/>
    <w:rsid w:val="000239DB"/>
    <w:rsid w:val="00033829"/>
    <w:rsid w:val="00060703"/>
    <w:rsid w:val="00064838"/>
    <w:rsid w:val="000720FA"/>
    <w:rsid w:val="0009324F"/>
    <w:rsid w:val="000D3CAE"/>
    <w:rsid w:val="000D7AD2"/>
    <w:rsid w:val="000E0266"/>
    <w:rsid w:val="000F3DE0"/>
    <w:rsid w:val="0010355A"/>
    <w:rsid w:val="00115638"/>
    <w:rsid w:val="0012263E"/>
    <w:rsid w:val="00126A9B"/>
    <w:rsid w:val="00160F04"/>
    <w:rsid w:val="00164BA6"/>
    <w:rsid w:val="00166023"/>
    <w:rsid w:val="00172AF6"/>
    <w:rsid w:val="001C3E74"/>
    <w:rsid w:val="001D7812"/>
    <w:rsid w:val="001F4F76"/>
    <w:rsid w:val="001F6BBE"/>
    <w:rsid w:val="00263812"/>
    <w:rsid w:val="00263FC1"/>
    <w:rsid w:val="00271569"/>
    <w:rsid w:val="002730A5"/>
    <w:rsid w:val="00273A55"/>
    <w:rsid w:val="0028086B"/>
    <w:rsid w:val="002832AE"/>
    <w:rsid w:val="002B4A00"/>
    <w:rsid w:val="002E7BCD"/>
    <w:rsid w:val="00301FFA"/>
    <w:rsid w:val="00310641"/>
    <w:rsid w:val="00323E7B"/>
    <w:rsid w:val="0032578A"/>
    <w:rsid w:val="00330914"/>
    <w:rsid w:val="00335786"/>
    <w:rsid w:val="003424BE"/>
    <w:rsid w:val="00342C78"/>
    <w:rsid w:val="00360244"/>
    <w:rsid w:val="003618CD"/>
    <w:rsid w:val="00371F7B"/>
    <w:rsid w:val="00377A59"/>
    <w:rsid w:val="003826B7"/>
    <w:rsid w:val="003964D8"/>
    <w:rsid w:val="00397578"/>
    <w:rsid w:val="003C26F1"/>
    <w:rsid w:val="003E7592"/>
    <w:rsid w:val="00401001"/>
    <w:rsid w:val="004010A4"/>
    <w:rsid w:val="00416778"/>
    <w:rsid w:val="00423EA4"/>
    <w:rsid w:val="00434505"/>
    <w:rsid w:val="004F03AC"/>
    <w:rsid w:val="004F39A4"/>
    <w:rsid w:val="00503AAA"/>
    <w:rsid w:val="0051019C"/>
    <w:rsid w:val="00567149"/>
    <w:rsid w:val="00571410"/>
    <w:rsid w:val="00575178"/>
    <w:rsid w:val="00583C8C"/>
    <w:rsid w:val="00585957"/>
    <w:rsid w:val="00587F5C"/>
    <w:rsid w:val="00591FD3"/>
    <w:rsid w:val="005A1461"/>
    <w:rsid w:val="005C4F9F"/>
    <w:rsid w:val="006358CF"/>
    <w:rsid w:val="0063680D"/>
    <w:rsid w:val="006545FB"/>
    <w:rsid w:val="0069439C"/>
    <w:rsid w:val="00695610"/>
    <w:rsid w:val="006A4450"/>
    <w:rsid w:val="006A5EC7"/>
    <w:rsid w:val="006B2557"/>
    <w:rsid w:val="006E0DF9"/>
    <w:rsid w:val="006F3C89"/>
    <w:rsid w:val="006F6648"/>
    <w:rsid w:val="0070146B"/>
    <w:rsid w:val="00702C05"/>
    <w:rsid w:val="00710670"/>
    <w:rsid w:val="007364BB"/>
    <w:rsid w:val="007518B4"/>
    <w:rsid w:val="00761BD6"/>
    <w:rsid w:val="0076766F"/>
    <w:rsid w:val="00782328"/>
    <w:rsid w:val="00782F27"/>
    <w:rsid w:val="00790BAF"/>
    <w:rsid w:val="007A77D0"/>
    <w:rsid w:val="007B4CA5"/>
    <w:rsid w:val="007C6EF4"/>
    <w:rsid w:val="007E6BA0"/>
    <w:rsid w:val="007F236B"/>
    <w:rsid w:val="00811DA7"/>
    <w:rsid w:val="0081348D"/>
    <w:rsid w:val="00824BFF"/>
    <w:rsid w:val="00836F56"/>
    <w:rsid w:val="00851097"/>
    <w:rsid w:val="00871782"/>
    <w:rsid w:val="00891981"/>
    <w:rsid w:val="0089383A"/>
    <w:rsid w:val="008A101A"/>
    <w:rsid w:val="008B2251"/>
    <w:rsid w:val="008B3F3D"/>
    <w:rsid w:val="008B4088"/>
    <w:rsid w:val="008C135E"/>
    <w:rsid w:val="008D3D97"/>
    <w:rsid w:val="008D4542"/>
    <w:rsid w:val="008F6E4E"/>
    <w:rsid w:val="00904192"/>
    <w:rsid w:val="00912922"/>
    <w:rsid w:val="00922C96"/>
    <w:rsid w:val="009674EF"/>
    <w:rsid w:val="00967F97"/>
    <w:rsid w:val="00976CA5"/>
    <w:rsid w:val="009B0424"/>
    <w:rsid w:val="009D3E90"/>
    <w:rsid w:val="009F0DFB"/>
    <w:rsid w:val="009F323A"/>
    <w:rsid w:val="00A45F91"/>
    <w:rsid w:val="00A74C6F"/>
    <w:rsid w:val="00AA33F4"/>
    <w:rsid w:val="00AB0250"/>
    <w:rsid w:val="00AE65F7"/>
    <w:rsid w:val="00AE7C34"/>
    <w:rsid w:val="00AE7E81"/>
    <w:rsid w:val="00B006B3"/>
    <w:rsid w:val="00B166E8"/>
    <w:rsid w:val="00B20261"/>
    <w:rsid w:val="00B212C9"/>
    <w:rsid w:val="00B335BD"/>
    <w:rsid w:val="00B37B24"/>
    <w:rsid w:val="00B4305B"/>
    <w:rsid w:val="00B447A9"/>
    <w:rsid w:val="00B80071"/>
    <w:rsid w:val="00B92091"/>
    <w:rsid w:val="00BA6630"/>
    <w:rsid w:val="00BC4AB9"/>
    <w:rsid w:val="00BC5399"/>
    <w:rsid w:val="00BD309F"/>
    <w:rsid w:val="00BE4A42"/>
    <w:rsid w:val="00BF7D6A"/>
    <w:rsid w:val="00C02A8C"/>
    <w:rsid w:val="00C03DF2"/>
    <w:rsid w:val="00C15026"/>
    <w:rsid w:val="00C16FBA"/>
    <w:rsid w:val="00C5457B"/>
    <w:rsid w:val="00C6035F"/>
    <w:rsid w:val="00C64C22"/>
    <w:rsid w:val="00C655F5"/>
    <w:rsid w:val="00C718CB"/>
    <w:rsid w:val="00C95F01"/>
    <w:rsid w:val="00C960A9"/>
    <w:rsid w:val="00C968D8"/>
    <w:rsid w:val="00CA6B02"/>
    <w:rsid w:val="00CB0AF7"/>
    <w:rsid w:val="00CB2092"/>
    <w:rsid w:val="00CB2510"/>
    <w:rsid w:val="00CB62FB"/>
    <w:rsid w:val="00CD0939"/>
    <w:rsid w:val="00CD6C81"/>
    <w:rsid w:val="00CE6449"/>
    <w:rsid w:val="00D14D19"/>
    <w:rsid w:val="00D66960"/>
    <w:rsid w:val="00D93BFF"/>
    <w:rsid w:val="00DA76B8"/>
    <w:rsid w:val="00DD07B4"/>
    <w:rsid w:val="00DE5187"/>
    <w:rsid w:val="00E015C1"/>
    <w:rsid w:val="00E43986"/>
    <w:rsid w:val="00E51E45"/>
    <w:rsid w:val="00E5232F"/>
    <w:rsid w:val="00E601C2"/>
    <w:rsid w:val="00E65D00"/>
    <w:rsid w:val="00E669D7"/>
    <w:rsid w:val="00E84CB8"/>
    <w:rsid w:val="00E876F5"/>
    <w:rsid w:val="00EA2674"/>
    <w:rsid w:val="00EB6722"/>
    <w:rsid w:val="00EC0524"/>
    <w:rsid w:val="00EC4857"/>
    <w:rsid w:val="00F025A9"/>
    <w:rsid w:val="00F27ACA"/>
    <w:rsid w:val="00F36A1B"/>
    <w:rsid w:val="00F52739"/>
    <w:rsid w:val="00F61AB3"/>
    <w:rsid w:val="00F64FD4"/>
    <w:rsid w:val="00F83A24"/>
    <w:rsid w:val="00F84504"/>
    <w:rsid w:val="00FA1D0D"/>
    <w:rsid w:val="00FA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B1472D23-0959-4377-9060-163C329E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i/>
      <w:snapToGrid w:val="0"/>
      <w:color w:val="000000"/>
      <w:sz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Garamond" w:hAnsi="Garamond"/>
      <w:b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Garamond" w:hAnsi="Garamond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2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napToGrid w:val="0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szCs w:val="20"/>
    </w:rPr>
  </w:style>
  <w:style w:type="paragraph" w:styleId="a4">
    <w:name w:val="Body Text"/>
    <w:basedOn w:val="a"/>
    <w:pPr>
      <w:ind w:right="-625"/>
      <w:jc w:val="both"/>
    </w:pPr>
    <w:rPr>
      <w:sz w:val="28"/>
      <w:szCs w:val="20"/>
    </w:rPr>
  </w:style>
  <w:style w:type="paragraph" w:styleId="30">
    <w:name w:val="Body Text 3"/>
    <w:basedOn w:val="a"/>
    <w:rPr>
      <w:rFonts w:ascii="Times New (WT)" w:hAnsi="Times New (WT)"/>
      <w:szCs w:val="20"/>
    </w:rPr>
  </w:style>
  <w:style w:type="paragraph" w:styleId="20">
    <w:name w:val="Body Text 2"/>
    <w:basedOn w:val="a"/>
    <w:pPr>
      <w:jc w:val="center"/>
    </w:pPr>
    <w:rPr>
      <w:szCs w:val="20"/>
    </w:rPr>
  </w:style>
  <w:style w:type="paragraph" w:customStyle="1" w:styleId="10">
    <w:name w:val="Знак1"/>
    <w:basedOn w:val="a"/>
    <w:rsid w:val="00C6035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DA76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A76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0E0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845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6F5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E523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5232F"/>
    <w:rPr>
      <w:sz w:val="24"/>
      <w:szCs w:val="24"/>
    </w:rPr>
  </w:style>
  <w:style w:type="paragraph" w:styleId="aa">
    <w:name w:val="footer"/>
    <w:basedOn w:val="a"/>
    <w:link w:val="ab"/>
    <w:rsid w:val="00E523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5232F"/>
    <w:rPr>
      <w:sz w:val="24"/>
      <w:szCs w:val="24"/>
    </w:rPr>
  </w:style>
  <w:style w:type="character" w:styleId="ac">
    <w:name w:val="Placeholder Text"/>
    <w:basedOn w:val="a0"/>
    <w:uiPriority w:val="99"/>
    <w:semiHidden/>
    <w:rsid w:val="003E75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2143E-31DB-4A48-B2F6-EE313166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Fininki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Ilyzova</dc:creator>
  <cp:keywords/>
  <dc:description/>
  <cp:lastModifiedBy>Елена Сергеевна Нечаева</cp:lastModifiedBy>
  <cp:revision>13</cp:revision>
  <cp:lastPrinted>2017-10-13T11:09:00Z</cp:lastPrinted>
  <dcterms:created xsi:type="dcterms:W3CDTF">2017-10-02T08:11:00Z</dcterms:created>
  <dcterms:modified xsi:type="dcterms:W3CDTF">2017-10-13T11:17:00Z</dcterms:modified>
</cp:coreProperties>
</file>