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7F6AA0">
      <w:pPr>
        <w:ind w:left="5400"/>
        <w:jc w:val="right"/>
        <w:rPr>
          <w:sz w:val="20"/>
          <w:szCs w:val="20"/>
        </w:rPr>
      </w:pPr>
      <w:r w:rsidRPr="00E81E68">
        <w:rPr>
          <w:sz w:val="20"/>
          <w:szCs w:val="20"/>
        </w:rPr>
        <w:t>ПРИЛОЖЕНИЕ №</w:t>
      </w:r>
      <w:r w:rsidR="00BB1212" w:rsidRPr="00E81E68">
        <w:rPr>
          <w:sz w:val="20"/>
          <w:szCs w:val="20"/>
        </w:rPr>
        <w:t xml:space="preserve"> </w:t>
      </w:r>
      <w:r w:rsidR="006353D2">
        <w:rPr>
          <w:sz w:val="20"/>
          <w:szCs w:val="20"/>
        </w:rPr>
        <w:t>7</w:t>
      </w:r>
    </w:p>
    <w:p w:rsidR="007F6AA0" w:rsidRPr="00E81E68" w:rsidRDefault="007F6AA0" w:rsidP="008C7FA0">
      <w:pPr>
        <w:ind w:left="5400"/>
        <w:jc w:val="both"/>
        <w:rPr>
          <w:sz w:val="20"/>
          <w:szCs w:val="20"/>
        </w:rPr>
      </w:pPr>
      <w:r w:rsidRPr="00E81E68">
        <w:rPr>
          <w:sz w:val="20"/>
          <w:szCs w:val="20"/>
        </w:rPr>
        <w:t>к решению Собрания депутатов</w:t>
      </w:r>
      <w:r w:rsidR="006E0999" w:rsidRPr="00E81E68">
        <w:rPr>
          <w:sz w:val="20"/>
          <w:szCs w:val="20"/>
        </w:rPr>
        <w:t xml:space="preserve"> </w:t>
      </w:r>
      <w:r w:rsidR="00BB1212" w:rsidRPr="00E81E68">
        <w:rPr>
          <w:sz w:val="20"/>
          <w:szCs w:val="20"/>
        </w:rPr>
        <w:br/>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00BB1212" w:rsidRPr="00E81E68">
        <w:rPr>
          <w:sz w:val="20"/>
          <w:szCs w:val="20"/>
        </w:rPr>
        <w:br/>
      </w:r>
      <w:r w:rsidRPr="00E81E68">
        <w:rPr>
          <w:sz w:val="20"/>
          <w:szCs w:val="20"/>
        </w:rPr>
        <w:t xml:space="preserve">от </w:t>
      </w:r>
      <w:r w:rsidR="00325C54">
        <w:rPr>
          <w:sz w:val="20"/>
          <w:szCs w:val="20"/>
        </w:rPr>
        <w:t>06</w:t>
      </w:r>
      <w:r w:rsidR="00AB362D" w:rsidRPr="00E81E68">
        <w:rPr>
          <w:sz w:val="20"/>
          <w:szCs w:val="20"/>
        </w:rPr>
        <w:t xml:space="preserve"> </w:t>
      </w:r>
      <w:r w:rsidR="00702441">
        <w:rPr>
          <w:sz w:val="20"/>
          <w:szCs w:val="20"/>
        </w:rPr>
        <w:t>сентября</w:t>
      </w:r>
      <w:r w:rsidRPr="00E81E68">
        <w:rPr>
          <w:sz w:val="20"/>
          <w:szCs w:val="20"/>
        </w:rPr>
        <w:t xml:space="preserve"> 201</w:t>
      </w:r>
      <w:r w:rsidR="007E5831" w:rsidRPr="00E81E68">
        <w:rPr>
          <w:sz w:val="20"/>
          <w:szCs w:val="20"/>
        </w:rPr>
        <w:t>8</w:t>
      </w:r>
      <w:r w:rsidRPr="00E81E68">
        <w:rPr>
          <w:sz w:val="20"/>
          <w:szCs w:val="20"/>
        </w:rPr>
        <w:t xml:space="preserve"> г. № </w:t>
      </w:r>
      <w:r w:rsidR="007E78BB">
        <w:rPr>
          <w:sz w:val="20"/>
          <w:szCs w:val="20"/>
        </w:rPr>
        <w:t>510</w:t>
      </w:r>
    </w:p>
    <w:p w:rsidR="007F6AA0" w:rsidRPr="00E81E68" w:rsidRDefault="007F6AA0"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F43EE2" w:rsidRPr="00E81E68">
        <w:rPr>
          <w:sz w:val="28"/>
          <w:szCs w:val="28"/>
        </w:rPr>
        <w:t xml:space="preserve">14.12.2017 г. № </w:t>
      </w:r>
      <w:r w:rsidR="00AB362D" w:rsidRPr="00E81E68">
        <w:rPr>
          <w:sz w:val="28"/>
          <w:szCs w:val="28"/>
        </w:rPr>
        <w:t>420</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2018</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201</w:t>
      </w:r>
      <w:r w:rsidR="00AB362D" w:rsidRPr="00E81E68">
        <w:rPr>
          <w:sz w:val="28"/>
          <w:szCs w:val="28"/>
        </w:rPr>
        <w:t>9 и 2020</w:t>
      </w:r>
      <w:r w:rsidRPr="00E81E68">
        <w:rPr>
          <w:sz w:val="28"/>
          <w:szCs w:val="28"/>
        </w:rPr>
        <w:t xml:space="preserve"> годов</w:t>
      </w:r>
    </w:p>
    <w:p w:rsidR="008C7FA0" w:rsidRPr="00E81E68" w:rsidRDefault="008C7FA0" w:rsidP="007F6AA0">
      <w:pPr>
        <w:pStyle w:val="ConsPlusTitle"/>
        <w:widowControl/>
        <w:jc w:val="center"/>
        <w:rPr>
          <w:szCs w:val="28"/>
        </w:rPr>
      </w:pPr>
    </w:p>
    <w:p w:rsidR="00E81E68" w:rsidRPr="00702441" w:rsidRDefault="00702441" w:rsidP="00702441">
      <w:pPr>
        <w:pStyle w:val="a9"/>
        <w:numPr>
          <w:ilvl w:val="0"/>
          <w:numId w:val="14"/>
        </w:numPr>
        <w:tabs>
          <w:tab w:val="left" w:pos="709"/>
        </w:tabs>
        <w:ind w:left="0" w:firstLine="426"/>
        <w:jc w:val="both"/>
        <w:rPr>
          <w:rFonts w:eastAsiaTheme="minorHAnsi"/>
          <w:lang w:eastAsia="en-US"/>
        </w:rPr>
      </w:pPr>
      <w:r w:rsidRPr="00702441">
        <w:rPr>
          <w:rFonts w:eastAsiaTheme="minorHAnsi"/>
          <w:lang w:eastAsia="en-US"/>
        </w:rPr>
        <w:t>Преамбулу Приложения дополнить абзацем двадцать третьи</w:t>
      </w:r>
      <w:bookmarkStart w:id="0" w:name="_GoBack"/>
      <w:bookmarkEnd w:id="0"/>
      <w:r w:rsidRPr="00702441">
        <w:rPr>
          <w:rFonts w:eastAsiaTheme="minorHAnsi"/>
          <w:lang w:eastAsia="en-US"/>
        </w:rPr>
        <w:t>м</w:t>
      </w:r>
      <w:r>
        <w:rPr>
          <w:rFonts w:eastAsiaTheme="minorHAnsi"/>
          <w:lang w:eastAsia="en-US"/>
        </w:rPr>
        <w:t xml:space="preserve"> следующего </w:t>
      </w:r>
      <w:r w:rsidRPr="00702441">
        <w:rPr>
          <w:rFonts w:eastAsiaTheme="minorHAnsi"/>
          <w:lang w:eastAsia="en-US"/>
        </w:rPr>
        <w:t>содержания:</w:t>
      </w:r>
    </w:p>
    <w:p w:rsidR="0007387C" w:rsidRDefault="00702441" w:rsidP="0007387C">
      <w:pPr>
        <w:pStyle w:val="a9"/>
        <w:autoSpaceDE w:val="0"/>
        <w:autoSpaceDN w:val="0"/>
        <w:adjustRightInd w:val="0"/>
        <w:ind w:left="0" w:firstLine="426"/>
        <w:jc w:val="both"/>
        <w:outlineLvl w:val="0"/>
        <w:rPr>
          <w:rFonts w:eastAsiaTheme="minorHAnsi"/>
          <w:lang w:eastAsia="en-US"/>
        </w:rPr>
      </w:pPr>
      <w:r w:rsidRPr="0007387C">
        <w:rPr>
          <w:rFonts w:eastAsiaTheme="minorHAnsi"/>
          <w:lang w:eastAsia="en-US"/>
        </w:rPr>
        <w:t>«-иных межбюджетных трансфертов бюджетам сельских поселений на реализацию мероприятий по ремонту автомобильных дорог местного значения в границах населенных пунктов поселений, обеспечивающих подъезд к ведомственному жилью».</w:t>
      </w:r>
    </w:p>
    <w:p w:rsidR="0007387C" w:rsidRDefault="0007387C" w:rsidP="0007387C">
      <w:pPr>
        <w:pStyle w:val="a9"/>
        <w:numPr>
          <w:ilvl w:val="0"/>
          <w:numId w:val="14"/>
        </w:numPr>
        <w:autoSpaceDE w:val="0"/>
        <w:autoSpaceDN w:val="0"/>
        <w:adjustRightInd w:val="0"/>
        <w:ind w:left="851"/>
        <w:jc w:val="both"/>
        <w:outlineLvl w:val="0"/>
        <w:rPr>
          <w:rFonts w:eastAsiaTheme="minorHAnsi"/>
          <w:lang w:eastAsia="en-US"/>
        </w:rPr>
      </w:pPr>
      <w:r w:rsidRPr="0007387C">
        <w:rPr>
          <w:rFonts w:eastAsiaTheme="minorHAnsi"/>
          <w:lang w:eastAsia="en-US"/>
        </w:rPr>
        <w:t>Абзац десятый подпункта 15.7 исключить.</w:t>
      </w:r>
    </w:p>
    <w:p w:rsidR="009005FA" w:rsidRPr="0007387C" w:rsidRDefault="009005FA" w:rsidP="0007387C">
      <w:pPr>
        <w:pStyle w:val="a9"/>
        <w:numPr>
          <w:ilvl w:val="0"/>
          <w:numId w:val="14"/>
        </w:numPr>
        <w:autoSpaceDE w:val="0"/>
        <w:autoSpaceDN w:val="0"/>
        <w:adjustRightInd w:val="0"/>
        <w:ind w:left="851"/>
        <w:jc w:val="both"/>
        <w:outlineLvl w:val="0"/>
        <w:rPr>
          <w:rFonts w:eastAsiaTheme="minorHAnsi"/>
          <w:lang w:eastAsia="en-US"/>
        </w:rPr>
      </w:pPr>
      <w:r w:rsidRPr="0007387C">
        <w:rPr>
          <w:rFonts w:eastAsiaTheme="minorHAnsi"/>
          <w:lang w:eastAsia="en-US"/>
        </w:rPr>
        <w:t>Абзац третий подпункта 17.7 пункта 7 изложить в новой редакции:</w:t>
      </w:r>
    </w:p>
    <w:p w:rsidR="0007387C" w:rsidRDefault="009005FA" w:rsidP="0007387C">
      <w:pPr>
        <w:tabs>
          <w:tab w:val="left" w:pos="851"/>
        </w:tabs>
        <w:autoSpaceDE w:val="0"/>
        <w:autoSpaceDN w:val="0"/>
        <w:adjustRightInd w:val="0"/>
        <w:ind w:firstLine="426"/>
        <w:jc w:val="both"/>
        <w:outlineLvl w:val="0"/>
      </w:pPr>
      <w:r w:rsidRPr="0007387C">
        <w:rPr>
          <w:rFonts w:eastAsiaTheme="minorHAnsi"/>
          <w:lang w:eastAsia="en-US"/>
        </w:rPr>
        <w:t>«-</w:t>
      </w:r>
      <w:r w:rsidRPr="00886644">
        <w:t xml:space="preserve">наличие финансирования </w:t>
      </w:r>
      <w:r w:rsidRPr="006D017E">
        <w:t xml:space="preserve">из бюджета поселения, в том числе привлекаемых средств объединений, </w:t>
      </w:r>
      <w:r w:rsidRPr="00232367">
        <w:t>на реализацию мероприятий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p>
    <w:p w:rsidR="0007387C" w:rsidRDefault="0007387C" w:rsidP="0007387C">
      <w:pPr>
        <w:pStyle w:val="a9"/>
        <w:numPr>
          <w:ilvl w:val="0"/>
          <w:numId w:val="14"/>
        </w:numPr>
        <w:tabs>
          <w:tab w:val="left" w:pos="851"/>
        </w:tabs>
        <w:autoSpaceDE w:val="0"/>
        <w:autoSpaceDN w:val="0"/>
        <w:adjustRightInd w:val="0"/>
        <w:ind w:left="851" w:hanging="284"/>
        <w:jc w:val="both"/>
        <w:outlineLvl w:val="0"/>
      </w:pPr>
      <w:r>
        <w:t>Пункт 15 дополнить новыми подпунктами 15.7.3 -15.7.4 следующего содержания:</w:t>
      </w:r>
    </w:p>
    <w:p w:rsidR="0007387C" w:rsidRPr="0007387C" w:rsidRDefault="0007387C" w:rsidP="0007387C">
      <w:pPr>
        <w:tabs>
          <w:tab w:val="left" w:pos="851"/>
          <w:tab w:val="left" w:pos="993"/>
        </w:tabs>
        <w:autoSpaceDE w:val="0"/>
        <w:autoSpaceDN w:val="0"/>
        <w:adjustRightInd w:val="0"/>
        <w:ind w:firstLine="426"/>
        <w:jc w:val="both"/>
        <w:outlineLvl w:val="0"/>
      </w:pPr>
      <w:r>
        <w:t xml:space="preserve"> «15.7.3. </w:t>
      </w:r>
      <w:r w:rsidRPr="00FB602F">
        <w:t xml:space="preserve">Расходование средств межбюджетных </w:t>
      </w:r>
      <w:r>
        <w:t xml:space="preserve">трансфертов </w:t>
      </w:r>
      <w:r>
        <w:rPr>
          <w:rFonts w:eastAsiaTheme="minorHAnsi"/>
          <w:lang w:eastAsia="en-US"/>
        </w:rPr>
        <w:t>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07387C" w:rsidRDefault="0007387C" w:rsidP="0007387C">
      <w:pPr>
        <w:autoSpaceDE w:val="0"/>
        <w:autoSpaceDN w:val="0"/>
        <w:adjustRightInd w:val="0"/>
        <w:ind w:firstLine="142"/>
        <w:jc w:val="both"/>
        <w:rPr>
          <w:rFonts w:eastAsiaTheme="minorHAnsi"/>
          <w:lang w:eastAsia="en-US"/>
        </w:rPr>
      </w:pPr>
      <w:r>
        <w:rPr>
          <w:rFonts w:eastAsiaTheme="minorHAnsi"/>
          <w:lang w:eastAsia="en-US"/>
        </w:rPr>
        <w:t xml:space="preserve">      15.7.4. Расходование средств межбюджетных трансфертов допускается на разработку дизайн-проектов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и на осуществление строительного контроля при выполнении работ по благоустройству дворовых и общественных территорий</w:t>
      </w:r>
      <w:r w:rsidRPr="0007387C">
        <w:rPr>
          <w:rFonts w:eastAsiaTheme="minorHAnsi"/>
          <w:lang w:eastAsia="en-US"/>
        </w:rPr>
        <w:t xml:space="preserve">, </w:t>
      </w:r>
      <w:r w:rsidRPr="0007387C">
        <w:t>отобранных для благоустройства в установленном порядке и включенных в муниципальную программу на 2018-2022 годы</w:t>
      </w:r>
      <w:r w:rsidRPr="0007387C">
        <w:rPr>
          <w:rFonts w:eastAsiaTheme="minorHAnsi"/>
          <w:lang w:eastAsia="en-US"/>
        </w:rPr>
        <w:t>».</w:t>
      </w:r>
    </w:p>
    <w:p w:rsidR="00EC18F3" w:rsidRDefault="00EC18F3" w:rsidP="0007387C">
      <w:pPr>
        <w:autoSpaceDE w:val="0"/>
        <w:autoSpaceDN w:val="0"/>
        <w:adjustRightInd w:val="0"/>
        <w:ind w:firstLine="142"/>
        <w:jc w:val="both"/>
        <w:rPr>
          <w:rFonts w:eastAsiaTheme="minorHAnsi"/>
          <w:lang w:eastAsia="en-US"/>
        </w:rPr>
      </w:pPr>
      <w:r>
        <w:rPr>
          <w:rFonts w:eastAsiaTheme="minorHAnsi"/>
          <w:lang w:eastAsia="en-US"/>
        </w:rPr>
        <w:t xml:space="preserve">       5. Подпункт 14.6 пункта 14 изложить в новой редакции:</w:t>
      </w:r>
    </w:p>
    <w:p w:rsidR="00EC18F3" w:rsidRPr="000F3523" w:rsidRDefault="00EC18F3" w:rsidP="00EC18F3">
      <w:pPr>
        <w:tabs>
          <w:tab w:val="left" w:pos="1260"/>
        </w:tabs>
        <w:ind w:firstLine="708"/>
        <w:jc w:val="both"/>
      </w:pPr>
      <w:r>
        <w:rPr>
          <w:rFonts w:eastAsiaTheme="minorHAnsi"/>
          <w:lang w:eastAsia="en-US"/>
        </w:rPr>
        <w:t xml:space="preserve">«14.6. </w:t>
      </w:r>
      <w:r w:rsidRPr="000F3523">
        <w:t xml:space="preserve">Межбюджетные трансферты, </w:t>
      </w:r>
      <w:r>
        <w:t>передаваемые</w:t>
      </w:r>
      <w:r w:rsidRPr="000F3523">
        <w:t xml:space="preserve"> в бюджет поселения на осуществление части полномочий по решению вопросов местного значения в соответствии с заключенными соглашениями</w:t>
      </w:r>
      <w:r>
        <w:t xml:space="preserve"> </w:t>
      </w:r>
      <w:r w:rsidRPr="000F3523">
        <w:t>отражаются в доходах бюджета поселения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EC18F3" w:rsidRPr="000F3523" w:rsidRDefault="00EC18F3" w:rsidP="00EC18F3">
      <w:pPr>
        <w:pStyle w:val="ac"/>
        <w:tabs>
          <w:tab w:val="left" w:pos="1134"/>
        </w:tabs>
        <w:ind w:firstLine="709"/>
        <w:jc w:val="both"/>
      </w:pPr>
      <w:r w:rsidRPr="000F3523">
        <w:t xml:space="preserve">Межбюджетные трансферты, </w:t>
      </w:r>
      <w:r>
        <w:t>передаваемые</w:t>
      </w:r>
      <w:r w:rsidRPr="000F3523">
        <w:t xml:space="preserve">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w:t>
      </w:r>
      <w:r>
        <w:t xml:space="preserve"> </w:t>
      </w:r>
      <w:r w:rsidRPr="000F3523">
        <w:t xml:space="preserve">отражаются в доходах бюджета поселения по коду бюджетной классификации Российской Федерации 000 2 02 </w:t>
      </w:r>
      <w:r w:rsidRPr="000F3523">
        <w:lastRenderedPageBreak/>
        <w:t>49999 10 0000 151 «Прочие межбюджетные трансферты, передаваемые бюджетам сельских поселений».</w:t>
      </w:r>
    </w:p>
    <w:p w:rsidR="00702441" w:rsidRPr="009005FA" w:rsidRDefault="009005FA" w:rsidP="009005FA">
      <w:pPr>
        <w:autoSpaceDE w:val="0"/>
        <w:autoSpaceDN w:val="0"/>
        <w:adjustRightInd w:val="0"/>
        <w:jc w:val="both"/>
        <w:outlineLvl w:val="0"/>
        <w:rPr>
          <w:rFonts w:eastAsiaTheme="minorHAnsi"/>
          <w:lang w:eastAsia="en-US"/>
        </w:rPr>
      </w:pPr>
      <w:r>
        <w:rPr>
          <w:rFonts w:eastAsiaTheme="minorHAnsi"/>
          <w:lang w:eastAsia="en-US"/>
        </w:rPr>
        <w:t xml:space="preserve">        </w:t>
      </w:r>
      <w:r w:rsidR="00EC18F3">
        <w:rPr>
          <w:rFonts w:eastAsiaTheme="minorHAnsi"/>
          <w:lang w:eastAsia="en-US"/>
        </w:rPr>
        <w:t xml:space="preserve"> 6</w:t>
      </w:r>
      <w:r>
        <w:rPr>
          <w:rFonts w:eastAsiaTheme="minorHAnsi"/>
          <w:lang w:eastAsia="en-US"/>
        </w:rPr>
        <w:t xml:space="preserve">.  </w:t>
      </w:r>
      <w:r w:rsidR="00702441" w:rsidRPr="009005FA">
        <w:rPr>
          <w:rFonts w:eastAsiaTheme="minorHAnsi"/>
          <w:lang w:eastAsia="en-US"/>
        </w:rPr>
        <w:t>Дополнить Приложение пунктом 22 следующего содержания:</w:t>
      </w:r>
    </w:p>
    <w:p w:rsidR="00702441" w:rsidRDefault="00702441" w:rsidP="00702441">
      <w:pPr>
        <w:tabs>
          <w:tab w:val="left" w:pos="1134"/>
        </w:tabs>
        <w:ind w:left="709"/>
        <w:jc w:val="both"/>
        <w:rPr>
          <w:rFonts w:eastAsiaTheme="minorHAnsi"/>
          <w:lang w:eastAsia="en-US"/>
        </w:rPr>
      </w:pPr>
    </w:p>
    <w:p w:rsidR="00702441" w:rsidRDefault="00702441" w:rsidP="00702441">
      <w:pPr>
        <w:autoSpaceDE w:val="0"/>
        <w:autoSpaceDN w:val="0"/>
        <w:adjustRightInd w:val="0"/>
        <w:jc w:val="center"/>
        <w:outlineLvl w:val="0"/>
        <w:rPr>
          <w:b/>
        </w:rPr>
      </w:pPr>
      <w:r>
        <w:rPr>
          <w:b/>
        </w:rPr>
        <w:t>«</w:t>
      </w:r>
      <w:r w:rsidR="0007387C">
        <w:rPr>
          <w:b/>
        </w:rPr>
        <w:t xml:space="preserve">22. </w:t>
      </w:r>
      <w:r>
        <w:rPr>
          <w:b/>
        </w:rPr>
        <w:t xml:space="preserve">Порядок </w:t>
      </w:r>
    </w:p>
    <w:p w:rsidR="00702441" w:rsidRDefault="00702441" w:rsidP="00702441">
      <w:pPr>
        <w:autoSpaceDE w:val="0"/>
        <w:autoSpaceDN w:val="0"/>
        <w:adjustRightInd w:val="0"/>
        <w:jc w:val="center"/>
        <w:outlineLvl w:val="0"/>
        <w:rPr>
          <w:b/>
        </w:rPr>
      </w:pPr>
      <w:r>
        <w:rPr>
          <w:b/>
        </w:rPr>
        <w:t>предоставления иных межбюджетных трансфертов</w:t>
      </w:r>
    </w:p>
    <w:p w:rsidR="00702441" w:rsidRPr="00647422" w:rsidRDefault="00702441" w:rsidP="00702441">
      <w:pPr>
        <w:tabs>
          <w:tab w:val="left" w:pos="1080"/>
        </w:tabs>
        <w:ind w:firstLine="708"/>
        <w:jc w:val="center"/>
        <w:rPr>
          <w:b/>
        </w:rPr>
      </w:pPr>
      <w:r>
        <w:rPr>
          <w:b/>
        </w:rPr>
        <w:t xml:space="preserve">бюджетам сельских поселений на реализацию </w:t>
      </w:r>
      <w:r w:rsidRPr="002B23B8">
        <w:rPr>
          <w:b/>
        </w:rPr>
        <w:t>мероприяти</w:t>
      </w:r>
      <w:r>
        <w:rPr>
          <w:b/>
        </w:rPr>
        <w:t>й</w:t>
      </w:r>
      <w:r w:rsidRPr="002B23B8">
        <w:rPr>
          <w:b/>
        </w:rPr>
        <w:t xml:space="preserve"> по ремонту автомобильных дорог местного значения в границах населенных пунктов поселений, обеспечивающих подъезд к </w:t>
      </w:r>
      <w:r>
        <w:rPr>
          <w:b/>
        </w:rPr>
        <w:t xml:space="preserve">ведомственному жилью </w:t>
      </w:r>
    </w:p>
    <w:p w:rsidR="00702441" w:rsidRDefault="00702441" w:rsidP="00702441">
      <w:pPr>
        <w:autoSpaceDE w:val="0"/>
        <w:autoSpaceDN w:val="0"/>
        <w:adjustRightInd w:val="0"/>
        <w:jc w:val="center"/>
        <w:outlineLvl w:val="0"/>
        <w:rPr>
          <w:b/>
        </w:rPr>
      </w:pPr>
      <w:r>
        <w:rPr>
          <w:b/>
        </w:rPr>
        <w:t xml:space="preserve">                                                                                                                                                                                                                                                                                                                                                                                                                                                                                                                                                                                                                                                                                                                                                                                                                                                                 </w:t>
      </w:r>
    </w:p>
    <w:p w:rsidR="00702441" w:rsidRDefault="00702441" w:rsidP="00702441">
      <w:pPr>
        <w:autoSpaceDE w:val="0"/>
        <w:autoSpaceDN w:val="0"/>
        <w:adjustRightInd w:val="0"/>
        <w:jc w:val="center"/>
        <w:outlineLvl w:val="0"/>
        <w:rPr>
          <w:b/>
        </w:rPr>
      </w:pPr>
    </w:p>
    <w:p w:rsidR="00702441" w:rsidRDefault="00702441" w:rsidP="00702441">
      <w:pPr>
        <w:pStyle w:val="ConsPlusNormal"/>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22</w:t>
      </w:r>
      <w:r w:rsidRPr="002862DE">
        <w:rPr>
          <w:rFonts w:ascii="Times New Roman" w:hAnsi="Times New Roman" w:cs="Times New Roman"/>
          <w:sz w:val="24"/>
          <w:szCs w:val="24"/>
        </w:rPr>
        <w:t>.1.</w:t>
      </w:r>
      <w:r w:rsidRPr="002862DE">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r>
        <w:rPr>
          <w:rFonts w:ascii="Times New Roman" w:hAnsi="Times New Roman" w:cs="Times New Roman"/>
          <w:sz w:val="24"/>
          <w:szCs w:val="24"/>
        </w:rPr>
        <w:t xml:space="preserve">реализацию </w:t>
      </w:r>
      <w:r w:rsidRPr="002862DE">
        <w:rPr>
          <w:rFonts w:ascii="Times New Roman" w:hAnsi="Times New Roman" w:cs="Times New Roman"/>
          <w:sz w:val="24"/>
          <w:szCs w:val="24"/>
        </w:rPr>
        <w:t>мероприяти</w:t>
      </w:r>
      <w:r>
        <w:rPr>
          <w:rFonts w:ascii="Times New Roman" w:hAnsi="Times New Roman" w:cs="Times New Roman"/>
          <w:sz w:val="24"/>
          <w:szCs w:val="24"/>
        </w:rPr>
        <w:t>й</w:t>
      </w:r>
      <w:r w:rsidRPr="002862DE">
        <w:rPr>
          <w:rFonts w:ascii="Times New Roman" w:hAnsi="Times New Roman" w:cs="Times New Roman"/>
          <w:sz w:val="24"/>
          <w:szCs w:val="24"/>
        </w:rPr>
        <w:t xml:space="preserve"> по ремонту автомобильных дорог местного значения в границах населенных пунктов поселений, обеспечивающих подъезд </w:t>
      </w:r>
      <w:r w:rsidRPr="000D6CA6">
        <w:rPr>
          <w:rFonts w:ascii="Times New Roman" w:hAnsi="Times New Roman" w:cs="Times New Roman"/>
          <w:sz w:val="24"/>
          <w:szCs w:val="24"/>
        </w:rPr>
        <w:t>к ведомственному жилью</w:t>
      </w:r>
      <w:r>
        <w:rPr>
          <w:rFonts w:ascii="Times New Roman" w:hAnsi="Times New Roman" w:cs="Times New Roman"/>
          <w:sz w:val="24"/>
          <w:szCs w:val="24"/>
        </w:rPr>
        <w:t xml:space="preserve"> </w:t>
      </w:r>
      <w:r w:rsidRPr="006624F1">
        <w:rPr>
          <w:rFonts w:ascii="Times New Roman" w:hAnsi="Times New Roman" w:cs="Times New Roman"/>
          <w:sz w:val="24"/>
          <w:szCs w:val="24"/>
        </w:rPr>
        <w:t>(далее – межбюджетные трансферты).</w:t>
      </w:r>
    </w:p>
    <w:p w:rsidR="00702441" w:rsidRDefault="00702441" w:rsidP="00702441">
      <w:pPr>
        <w:tabs>
          <w:tab w:val="left" w:pos="1080"/>
        </w:tabs>
        <w:ind w:firstLine="708"/>
        <w:jc w:val="both"/>
      </w:pPr>
      <w:r>
        <w:t xml:space="preserve">19.2. 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 границах населенных пунктов поселений, обеспечивающих подъезд </w:t>
      </w:r>
      <w:r w:rsidRPr="000D6CA6">
        <w:t>к ведомственному жилью</w:t>
      </w:r>
      <w:r>
        <w:t>, предназначенно</w:t>
      </w:r>
      <w:r w:rsidR="00827E5B">
        <w:t>му</w:t>
      </w:r>
      <w:r>
        <w:t xml:space="preserve"> </w:t>
      </w:r>
      <w:r w:rsidRPr="000831FF">
        <w:t>для специалистов</w:t>
      </w:r>
      <w:r w:rsidRPr="00647422">
        <w:t xml:space="preserve"> сельскохозяйственных 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20</w:t>
      </w:r>
      <w:r w:rsidRPr="00647422">
        <w:t xml:space="preserve"> годы"</w:t>
      </w:r>
      <w:r>
        <w:t>.</w:t>
      </w:r>
    </w:p>
    <w:p w:rsidR="00702441" w:rsidRPr="006624F1" w:rsidRDefault="00702441" w:rsidP="00702441">
      <w:pPr>
        <w:pStyle w:val="ConsPlusNormal"/>
        <w:tabs>
          <w:tab w:val="left" w:pos="1134"/>
        </w:tabs>
        <w:ind w:firstLine="709"/>
        <w:jc w:val="both"/>
        <w:rPr>
          <w:rFonts w:ascii="Times New Roman" w:hAnsi="Times New Roman" w:cs="Times New Roman"/>
          <w:bCs/>
          <w:sz w:val="24"/>
          <w:szCs w:val="24"/>
        </w:rPr>
      </w:pPr>
      <w:r w:rsidRPr="000D6CA6">
        <w:rPr>
          <w:rFonts w:ascii="Times New Roman" w:hAnsi="Times New Roman" w:cs="Times New Roman"/>
          <w:sz w:val="24"/>
          <w:szCs w:val="24"/>
        </w:rPr>
        <w:t xml:space="preserve">19.3. Межбюджетные трансферты предоставляются бюджетам сельских поселений </w:t>
      </w:r>
      <w:r w:rsidRPr="006624F1">
        <w:rPr>
          <w:rFonts w:ascii="Times New Roman" w:hAnsi="Times New Roman" w:cs="Times New Roman"/>
          <w:sz w:val="24"/>
          <w:szCs w:val="24"/>
        </w:rPr>
        <w:t>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2020 годы»</w:t>
      </w:r>
      <w:r>
        <w:rPr>
          <w:rFonts w:ascii="Times New Roman" w:hAnsi="Times New Roman" w:cs="Times New Roman"/>
          <w:sz w:val="24"/>
          <w:szCs w:val="24"/>
        </w:rPr>
        <w:t>.</w:t>
      </w:r>
      <w:r w:rsidRPr="006624F1">
        <w:rPr>
          <w:rFonts w:ascii="Times New Roman" w:hAnsi="Times New Roman" w:cs="Times New Roman"/>
          <w:sz w:val="24"/>
          <w:szCs w:val="24"/>
        </w:rPr>
        <w:t xml:space="preserve"> </w:t>
      </w:r>
    </w:p>
    <w:p w:rsidR="00702441" w:rsidRDefault="00702441" w:rsidP="00702441">
      <w:pPr>
        <w:autoSpaceDE w:val="0"/>
        <w:autoSpaceDN w:val="0"/>
        <w:adjustRightInd w:val="0"/>
        <w:ind w:firstLine="708"/>
        <w:jc w:val="both"/>
        <w:outlineLvl w:val="0"/>
      </w:pPr>
      <w:r>
        <w:t xml:space="preserve">19.4 </w:t>
      </w:r>
      <w:r w:rsidRPr="002862DE">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02441" w:rsidRDefault="00702441" w:rsidP="00702441">
      <w:pPr>
        <w:autoSpaceDE w:val="0"/>
        <w:autoSpaceDN w:val="0"/>
        <w:adjustRightInd w:val="0"/>
        <w:ind w:firstLine="709"/>
        <w:jc w:val="both"/>
        <w:outlineLvl w:val="0"/>
      </w:pPr>
      <w:r>
        <w:t xml:space="preserve">19.5 </w:t>
      </w:r>
      <w:r w:rsidRPr="00367572">
        <w:t xml:space="preserve">Предоставление межбюджетных трансфертов осуществляется главным распорядителем </w:t>
      </w:r>
      <w:r>
        <w:t>средств районного бюджета</w:t>
      </w:r>
      <w:r w:rsidRPr="00367572">
        <w:t xml:space="preserve">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t>уполномоченная организация</w:t>
      </w:r>
      <w:r w:rsidRPr="00367572">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02441" w:rsidRDefault="00702441" w:rsidP="00702441">
      <w:pPr>
        <w:tabs>
          <w:tab w:val="left" w:pos="1080"/>
        </w:tabs>
        <w:ind w:firstLine="708"/>
        <w:jc w:val="both"/>
      </w:pPr>
      <w:r>
        <w:t xml:space="preserve">19.6 </w:t>
      </w:r>
      <w:r w:rsidRPr="00367572">
        <w:t>Получателями межбюджетных трансфертов являются органы местного самоуправления се</w:t>
      </w:r>
      <w:r>
        <w:t xml:space="preserve">льских поселений, которые </w:t>
      </w:r>
      <w:r w:rsidRPr="009B5993">
        <w:t xml:space="preserve">совместно с уполномоченной организацией </w:t>
      </w:r>
      <w:r>
        <w:t xml:space="preserve">приняли решение о реализации </w:t>
      </w:r>
      <w:r w:rsidRPr="00367572">
        <w:t xml:space="preserve">в </w:t>
      </w:r>
      <w:r>
        <w:t>20</w:t>
      </w:r>
      <w:r w:rsidRPr="00367572">
        <w:t>1</w:t>
      </w:r>
      <w:r>
        <w:t>8</w:t>
      </w:r>
      <w:r w:rsidRPr="00367572">
        <w:t xml:space="preserve"> году </w:t>
      </w:r>
      <w:r>
        <w:t xml:space="preserve">мероприятий по ремонту автомобильных дорог местного значения в границах населенных пунктов поселений, </w:t>
      </w:r>
      <w:r w:rsidRPr="002862DE">
        <w:t xml:space="preserve">обеспечивающих подъезд </w:t>
      </w:r>
      <w:r w:rsidRPr="000D6CA6">
        <w:t>к ведомственному жилью</w:t>
      </w:r>
      <w:r>
        <w:t>, предназначенно</w:t>
      </w:r>
      <w:r w:rsidR="00827E5B">
        <w:t>му</w:t>
      </w:r>
      <w:r>
        <w:t xml:space="preserve"> </w:t>
      </w:r>
      <w:r w:rsidRPr="000831FF">
        <w:t>для специалистов</w:t>
      </w:r>
      <w:r w:rsidRPr="00647422">
        <w:t xml:space="preserve"> сельскохозяйственных 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20</w:t>
      </w:r>
      <w:r w:rsidRPr="00647422">
        <w:t xml:space="preserve"> годы"</w:t>
      </w:r>
      <w:r>
        <w:t>.</w:t>
      </w:r>
    </w:p>
    <w:p w:rsidR="00702441" w:rsidRDefault="00702441" w:rsidP="00702441">
      <w:pPr>
        <w:tabs>
          <w:tab w:val="left" w:pos="1260"/>
        </w:tabs>
        <w:autoSpaceDE w:val="0"/>
        <w:autoSpaceDN w:val="0"/>
        <w:adjustRightInd w:val="0"/>
        <w:ind w:firstLine="708"/>
        <w:jc w:val="both"/>
      </w:pPr>
      <w:r>
        <w:t xml:space="preserve">19.7 Предоставление межбюджетных трансфертов и реализация мероприятий, предусмотренных подпунктом 19.2. настоящего Порядка, осуществляются в рамках </w:t>
      </w:r>
      <w:r>
        <w:lastRenderedPageBreak/>
        <w:t>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702441" w:rsidRDefault="00702441" w:rsidP="00702441">
      <w:pPr>
        <w:tabs>
          <w:tab w:val="left" w:pos="1260"/>
        </w:tabs>
        <w:autoSpaceDE w:val="0"/>
        <w:autoSpaceDN w:val="0"/>
        <w:adjustRightInd w:val="0"/>
        <w:ind w:firstLine="708"/>
        <w:jc w:val="both"/>
      </w:pPr>
      <w:r>
        <w:t>19.8</w:t>
      </w:r>
      <w:r>
        <w:tab/>
        <w:t>Межбюджетные трансферты предоставляются при соблюдении следующих условий:</w:t>
      </w:r>
    </w:p>
    <w:p w:rsidR="00702441" w:rsidRDefault="00702441" w:rsidP="00702441">
      <w:pPr>
        <w:tabs>
          <w:tab w:val="left" w:pos="851"/>
          <w:tab w:val="left" w:pos="993"/>
        </w:tabs>
        <w:autoSpaceDE w:val="0"/>
        <w:autoSpaceDN w:val="0"/>
        <w:adjustRightInd w:val="0"/>
        <w:ind w:firstLine="709"/>
        <w:jc w:val="both"/>
        <w:outlineLvl w:val="0"/>
      </w:pPr>
      <w:r>
        <w:t xml:space="preserve">- 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702441" w:rsidRDefault="00702441" w:rsidP="00702441">
      <w:pPr>
        <w:tabs>
          <w:tab w:val="left" w:pos="851"/>
          <w:tab w:val="left" w:pos="993"/>
        </w:tabs>
        <w:autoSpaceDE w:val="0"/>
        <w:autoSpaceDN w:val="0"/>
        <w:adjustRightInd w:val="0"/>
        <w:ind w:firstLine="709"/>
        <w:jc w:val="both"/>
        <w:outlineLvl w:val="0"/>
      </w:pPr>
      <w:r>
        <w:t xml:space="preserve">- 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702441" w:rsidRDefault="00702441" w:rsidP="00702441">
      <w:pPr>
        <w:tabs>
          <w:tab w:val="left" w:pos="900"/>
        </w:tabs>
        <w:ind w:firstLine="708"/>
        <w:jc w:val="both"/>
      </w:pPr>
      <w:r>
        <w:t xml:space="preserve">- наличие автомобильных дорог местного значения </w:t>
      </w:r>
      <w:r w:rsidRPr="000831FF">
        <w:t>в границах населенных пу</w:t>
      </w:r>
      <w:r>
        <w:t xml:space="preserve">нктов муниципальных образований </w:t>
      </w:r>
      <w:r w:rsidRPr="000D6CA6">
        <w:t>к ведомственному жилью</w:t>
      </w:r>
      <w:r>
        <w:t>, предназначенно</w:t>
      </w:r>
      <w:r w:rsidR="00827E5B">
        <w:t>му</w:t>
      </w:r>
      <w:r>
        <w:t xml:space="preserve"> </w:t>
      </w:r>
      <w:r w:rsidRPr="000831FF">
        <w:t>для специалистов</w:t>
      </w:r>
      <w:r w:rsidRPr="00647422">
        <w:t xml:space="preserve"> сельскохозяйственных товаропроизводителей</w:t>
      </w:r>
      <w:r>
        <w:t>;</w:t>
      </w:r>
    </w:p>
    <w:p w:rsidR="00702441" w:rsidRDefault="00702441" w:rsidP="00702441">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702441" w:rsidRDefault="00702441" w:rsidP="00702441">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702441" w:rsidRDefault="00702441" w:rsidP="00702441">
      <w:pPr>
        <w:tabs>
          <w:tab w:val="left" w:pos="993"/>
        </w:tabs>
        <w:ind w:firstLine="708"/>
        <w:jc w:val="both"/>
      </w:pPr>
      <w:r>
        <w:t xml:space="preserve"> Обязательными условиями, включаемыми в соглашение, предусмотренное абзацем пятым подпункта 19.8. настоящего Порядка, являются:</w:t>
      </w:r>
    </w:p>
    <w:p w:rsidR="00702441" w:rsidRDefault="00702441" w:rsidP="00702441">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702441" w:rsidRDefault="00702441" w:rsidP="00702441">
      <w:pPr>
        <w:tabs>
          <w:tab w:val="left" w:pos="993"/>
        </w:tabs>
        <w:ind w:firstLine="708"/>
        <w:jc w:val="both"/>
      </w:pPr>
      <w:r>
        <w:t>-</w:t>
      </w:r>
      <w:r>
        <w:tab/>
        <w:t>возврат межбюджетных трансфертов, в том числе использованных не по целевому назначению;</w:t>
      </w:r>
    </w:p>
    <w:p w:rsidR="00702441" w:rsidRDefault="00702441" w:rsidP="00702441">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уполномоченная организация.</w:t>
      </w:r>
    </w:p>
    <w:p w:rsidR="00702441" w:rsidRDefault="00702441" w:rsidP="00702441">
      <w:pPr>
        <w:tabs>
          <w:tab w:val="left" w:pos="1260"/>
        </w:tabs>
        <w:ind w:firstLine="708"/>
        <w:jc w:val="both"/>
      </w:pPr>
      <w:r>
        <w:t>19.9.</w:t>
      </w:r>
      <w:r>
        <w:tab/>
      </w:r>
      <w:r>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702441" w:rsidRDefault="00702441" w:rsidP="00702441">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02441" w:rsidRDefault="00702441" w:rsidP="00702441">
      <w:pPr>
        <w:tabs>
          <w:tab w:val="left" w:pos="1134"/>
        </w:tabs>
        <w:ind w:firstLine="709"/>
        <w:jc w:val="both"/>
      </w:pPr>
      <w:r>
        <w:t>19.10.</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702441" w:rsidRDefault="00702441" w:rsidP="00702441">
      <w:pPr>
        <w:tabs>
          <w:tab w:val="left" w:pos="1276"/>
        </w:tabs>
        <w:ind w:firstLine="708"/>
        <w:jc w:val="both"/>
      </w:pPr>
      <w:r>
        <w:t>19.11.</w:t>
      </w:r>
      <w:r>
        <w:tab/>
        <w:t xml:space="preserve">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границах населенных пунктов поселений, обеспечивающих подъезд </w:t>
      </w:r>
      <w:r w:rsidRPr="000D6CA6">
        <w:t>к ведомственному жилью</w:t>
      </w:r>
      <w:r>
        <w:t>, предназначенно</w:t>
      </w:r>
      <w:r w:rsidR="00827E5B">
        <w:t>му</w:t>
      </w:r>
      <w:r>
        <w:t xml:space="preserve"> </w:t>
      </w:r>
      <w:r w:rsidRPr="000831FF">
        <w:t>для специалистов</w:t>
      </w:r>
      <w:r w:rsidRPr="00647422">
        <w:t xml:space="preserve"> сельскохозяйственных </w:t>
      </w:r>
      <w:r w:rsidRPr="00647422">
        <w:lastRenderedPageBreak/>
        <w:t>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20</w:t>
      </w:r>
      <w:r w:rsidRPr="00647422">
        <w:t xml:space="preserve"> годы"</w:t>
      </w:r>
      <w:r>
        <w:t xml:space="preserve">, </w:t>
      </w:r>
      <w:r w:rsidRPr="000831FF">
        <w:t>в соответствии с целями</w:t>
      </w:r>
      <w:r>
        <w:t>, определенными в подпункте 19.2 настоящего Порядка и в соглашении о предоставлении межбюджетных трансфертов.</w:t>
      </w:r>
    </w:p>
    <w:p w:rsidR="00702441" w:rsidRDefault="00702441" w:rsidP="00702441">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02441" w:rsidRDefault="00702441" w:rsidP="00702441">
      <w:pPr>
        <w:tabs>
          <w:tab w:val="left" w:pos="1260"/>
        </w:tabs>
        <w:ind w:firstLine="709"/>
        <w:jc w:val="both"/>
      </w:pPr>
      <w:r>
        <w:t>19.12.</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702441" w:rsidRDefault="00702441" w:rsidP="00702441">
      <w:pPr>
        <w:tabs>
          <w:tab w:val="left" w:pos="1260"/>
        </w:tabs>
        <w:ind w:firstLine="708"/>
        <w:jc w:val="both"/>
      </w:pPr>
      <w:r>
        <w:t>19.13.</w:t>
      </w:r>
      <w:r>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702441" w:rsidRDefault="00702441" w:rsidP="00702441">
      <w:pPr>
        <w:tabs>
          <w:tab w:val="left" w:pos="1260"/>
        </w:tabs>
        <w:ind w:firstLine="708"/>
        <w:jc w:val="both"/>
      </w:pPr>
      <w:r>
        <w:t>19.14.</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02441" w:rsidRDefault="00702441" w:rsidP="00702441"/>
    <w:p w:rsidR="00702441" w:rsidRDefault="00702441" w:rsidP="00702441">
      <w:pPr>
        <w:jc w:val="both"/>
        <w:rPr>
          <w:rFonts w:eastAsiaTheme="minorHAnsi"/>
          <w:lang w:eastAsia="en-US"/>
        </w:rPr>
      </w:pPr>
    </w:p>
    <w:p w:rsidR="00702441" w:rsidRDefault="00702441" w:rsidP="00702441"/>
    <w:p w:rsidR="00702441" w:rsidRPr="00702441" w:rsidRDefault="00702441" w:rsidP="00702441">
      <w:pPr>
        <w:tabs>
          <w:tab w:val="left" w:pos="1134"/>
        </w:tabs>
        <w:ind w:left="709"/>
        <w:jc w:val="both"/>
        <w:rPr>
          <w:rFonts w:eastAsiaTheme="minorHAnsi"/>
          <w:lang w:eastAsia="en-US"/>
        </w:rPr>
      </w:pPr>
    </w:p>
    <w:p w:rsidR="00702441" w:rsidRPr="00702441" w:rsidRDefault="00702441" w:rsidP="00702441">
      <w:pPr>
        <w:autoSpaceDE w:val="0"/>
        <w:autoSpaceDN w:val="0"/>
        <w:adjustRightInd w:val="0"/>
        <w:jc w:val="both"/>
        <w:outlineLvl w:val="0"/>
        <w:rPr>
          <w:rFonts w:eastAsiaTheme="minorHAnsi"/>
          <w:lang w:eastAsia="en-US"/>
        </w:rPr>
      </w:pPr>
    </w:p>
    <w:p w:rsidR="00702441" w:rsidRDefault="00702441" w:rsidP="00702441">
      <w:pPr>
        <w:tabs>
          <w:tab w:val="left" w:pos="993"/>
        </w:tabs>
        <w:ind w:left="709"/>
        <w:jc w:val="both"/>
      </w:pPr>
    </w:p>
    <w:p w:rsidR="00E81E68" w:rsidRPr="00E81E68" w:rsidRDefault="00E81E68" w:rsidP="00D079E8">
      <w:pPr>
        <w:tabs>
          <w:tab w:val="left" w:pos="993"/>
        </w:tabs>
        <w:ind w:firstLine="708"/>
        <w:jc w:val="both"/>
      </w:pPr>
    </w:p>
    <w:sectPr w:rsidR="00E81E68" w:rsidRPr="00E81E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4BC9CD6"/>
    <w:lvl w:ilvl="0" w:tplc="2A3ED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12"/>
  </w:num>
  <w:num w:numId="4">
    <w:abstractNumId w:val="6"/>
  </w:num>
  <w:num w:numId="5">
    <w:abstractNumId w:val="1"/>
  </w:num>
  <w:num w:numId="6">
    <w:abstractNumId w:val="10"/>
  </w:num>
  <w:num w:numId="7">
    <w:abstractNumId w:val="4"/>
  </w:num>
  <w:num w:numId="8">
    <w:abstractNumId w:val="3"/>
  </w:num>
  <w:num w:numId="9">
    <w:abstractNumId w:val="2"/>
  </w:num>
  <w:num w:numId="10">
    <w:abstractNumId w:val="5"/>
  </w:num>
  <w:num w:numId="11">
    <w:abstractNumId w:val="11"/>
  </w:num>
  <w:num w:numId="12">
    <w:abstractNumId w:val="7"/>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637BD"/>
    <w:rsid w:val="0007387C"/>
    <w:rsid w:val="000772B4"/>
    <w:rsid w:val="00087518"/>
    <w:rsid w:val="00097B82"/>
    <w:rsid w:val="000A565B"/>
    <w:rsid w:val="000B3580"/>
    <w:rsid w:val="000B5656"/>
    <w:rsid w:val="000D3B8B"/>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0B09"/>
    <w:rsid w:val="001A5DAD"/>
    <w:rsid w:val="001C7E4D"/>
    <w:rsid w:val="001D2623"/>
    <w:rsid w:val="001F1994"/>
    <w:rsid w:val="001F1CA8"/>
    <w:rsid w:val="001F459E"/>
    <w:rsid w:val="001F7F91"/>
    <w:rsid w:val="0021244A"/>
    <w:rsid w:val="00227833"/>
    <w:rsid w:val="00232367"/>
    <w:rsid w:val="00245A26"/>
    <w:rsid w:val="00257428"/>
    <w:rsid w:val="002641EA"/>
    <w:rsid w:val="00267695"/>
    <w:rsid w:val="0029103D"/>
    <w:rsid w:val="002A6814"/>
    <w:rsid w:val="002E1E36"/>
    <w:rsid w:val="00315C9B"/>
    <w:rsid w:val="00325C54"/>
    <w:rsid w:val="003412E4"/>
    <w:rsid w:val="003414A3"/>
    <w:rsid w:val="003421F8"/>
    <w:rsid w:val="003427CF"/>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A3A45"/>
    <w:rsid w:val="004B290B"/>
    <w:rsid w:val="004D2395"/>
    <w:rsid w:val="004F6A7A"/>
    <w:rsid w:val="00510F4A"/>
    <w:rsid w:val="00513225"/>
    <w:rsid w:val="00550B08"/>
    <w:rsid w:val="00556410"/>
    <w:rsid w:val="00566FA4"/>
    <w:rsid w:val="00573B65"/>
    <w:rsid w:val="00576656"/>
    <w:rsid w:val="00576F33"/>
    <w:rsid w:val="00586DD2"/>
    <w:rsid w:val="00590541"/>
    <w:rsid w:val="00591D8D"/>
    <w:rsid w:val="005B150B"/>
    <w:rsid w:val="005E5E69"/>
    <w:rsid w:val="00600D18"/>
    <w:rsid w:val="006041F9"/>
    <w:rsid w:val="0061024D"/>
    <w:rsid w:val="0061269C"/>
    <w:rsid w:val="00624081"/>
    <w:rsid w:val="006353D2"/>
    <w:rsid w:val="0065652A"/>
    <w:rsid w:val="006727B6"/>
    <w:rsid w:val="00691F8B"/>
    <w:rsid w:val="006C751D"/>
    <w:rsid w:val="006E0999"/>
    <w:rsid w:val="006E6918"/>
    <w:rsid w:val="006F1557"/>
    <w:rsid w:val="0070156C"/>
    <w:rsid w:val="00702441"/>
    <w:rsid w:val="0070613E"/>
    <w:rsid w:val="0072173B"/>
    <w:rsid w:val="00726F9E"/>
    <w:rsid w:val="0073472C"/>
    <w:rsid w:val="00745C37"/>
    <w:rsid w:val="007B0F9D"/>
    <w:rsid w:val="007B1B27"/>
    <w:rsid w:val="007D6D44"/>
    <w:rsid w:val="007E5831"/>
    <w:rsid w:val="007E78BB"/>
    <w:rsid w:val="007F6AA0"/>
    <w:rsid w:val="00807B35"/>
    <w:rsid w:val="008101A5"/>
    <w:rsid w:val="00827E5B"/>
    <w:rsid w:val="008354F9"/>
    <w:rsid w:val="00841263"/>
    <w:rsid w:val="0084503D"/>
    <w:rsid w:val="008549F3"/>
    <w:rsid w:val="00854CD1"/>
    <w:rsid w:val="00855F3E"/>
    <w:rsid w:val="00863EE9"/>
    <w:rsid w:val="00886644"/>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7E56"/>
    <w:rsid w:val="00A60675"/>
    <w:rsid w:val="00A85062"/>
    <w:rsid w:val="00AA29B7"/>
    <w:rsid w:val="00AA4789"/>
    <w:rsid w:val="00AA7AAF"/>
    <w:rsid w:val="00AB362D"/>
    <w:rsid w:val="00AD73E4"/>
    <w:rsid w:val="00AE09AE"/>
    <w:rsid w:val="00AE0D4E"/>
    <w:rsid w:val="00AE5071"/>
    <w:rsid w:val="00B011BF"/>
    <w:rsid w:val="00B11964"/>
    <w:rsid w:val="00B45359"/>
    <w:rsid w:val="00B477B1"/>
    <w:rsid w:val="00B542DA"/>
    <w:rsid w:val="00B543AB"/>
    <w:rsid w:val="00B56DA2"/>
    <w:rsid w:val="00B76941"/>
    <w:rsid w:val="00B912D0"/>
    <w:rsid w:val="00BA13FF"/>
    <w:rsid w:val="00BA4CF6"/>
    <w:rsid w:val="00BB1212"/>
    <w:rsid w:val="00BB7DC0"/>
    <w:rsid w:val="00BC4BD7"/>
    <w:rsid w:val="00BE53DE"/>
    <w:rsid w:val="00C07667"/>
    <w:rsid w:val="00C105DD"/>
    <w:rsid w:val="00C42A45"/>
    <w:rsid w:val="00C54DC6"/>
    <w:rsid w:val="00C746D7"/>
    <w:rsid w:val="00C77EC0"/>
    <w:rsid w:val="00C84C0B"/>
    <w:rsid w:val="00C86D3C"/>
    <w:rsid w:val="00CC03BC"/>
    <w:rsid w:val="00CC1559"/>
    <w:rsid w:val="00CC284B"/>
    <w:rsid w:val="00CC761F"/>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D8F"/>
    <w:rsid w:val="00E515F8"/>
    <w:rsid w:val="00E6176E"/>
    <w:rsid w:val="00E71836"/>
    <w:rsid w:val="00E81E68"/>
    <w:rsid w:val="00E95F37"/>
    <w:rsid w:val="00EA66F3"/>
    <w:rsid w:val="00EB69A1"/>
    <w:rsid w:val="00EC029F"/>
    <w:rsid w:val="00EC18F3"/>
    <w:rsid w:val="00ED1BBB"/>
    <w:rsid w:val="00ED5865"/>
    <w:rsid w:val="00EF40EF"/>
    <w:rsid w:val="00F224B9"/>
    <w:rsid w:val="00F320A0"/>
    <w:rsid w:val="00F43EE2"/>
    <w:rsid w:val="00F44567"/>
    <w:rsid w:val="00F53093"/>
    <w:rsid w:val="00F56AA2"/>
    <w:rsid w:val="00F615CF"/>
    <w:rsid w:val="00F67C6B"/>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1052</TotalTime>
  <Pages>1</Pages>
  <Words>1779</Words>
  <Characters>10142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113</cp:revision>
  <cp:lastPrinted>2018-06-04T07:55:00Z</cp:lastPrinted>
  <dcterms:created xsi:type="dcterms:W3CDTF">2017-01-26T08:53:00Z</dcterms:created>
  <dcterms:modified xsi:type="dcterms:W3CDTF">2018-09-06T09:09:00Z</dcterms:modified>
</cp:coreProperties>
</file>