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7EC7" w:rsidRPr="00A24020" w:rsidRDefault="008B1C42" w:rsidP="00BD7EC7">
      <w:pPr>
        <w:ind w:left="4820"/>
        <w:jc w:val="right"/>
        <w:rPr>
          <w:sz w:val="20"/>
          <w:szCs w:val="20"/>
        </w:rPr>
      </w:pPr>
      <w:r w:rsidRPr="00875BA7">
        <w:rPr>
          <w:sz w:val="20"/>
          <w:szCs w:val="20"/>
        </w:rPr>
        <w:t>ПРИЛОЖЕНИЕ №</w:t>
      </w:r>
      <w:r w:rsidR="00875BA7">
        <w:rPr>
          <w:sz w:val="20"/>
          <w:szCs w:val="20"/>
        </w:rPr>
        <w:t xml:space="preserve"> </w:t>
      </w:r>
      <w:r w:rsidR="00560EC6">
        <w:rPr>
          <w:sz w:val="20"/>
          <w:szCs w:val="20"/>
        </w:rPr>
        <w:t>9</w:t>
      </w:r>
    </w:p>
    <w:p w:rsidR="007F6AA0" w:rsidRPr="003C5BEA" w:rsidRDefault="007F6AA0" w:rsidP="00BD7EC7">
      <w:pPr>
        <w:ind w:left="4820"/>
        <w:jc w:val="right"/>
        <w:rPr>
          <w:sz w:val="20"/>
          <w:szCs w:val="20"/>
        </w:rPr>
      </w:pPr>
      <w:r w:rsidRPr="00441886">
        <w:rPr>
          <w:sz w:val="20"/>
          <w:szCs w:val="20"/>
        </w:rPr>
        <w:t>к решению Собрания депутатов</w:t>
      </w:r>
      <w:r w:rsidR="006E0999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МО «</w:t>
      </w:r>
      <w:r w:rsidR="007E5831" w:rsidRPr="00441886">
        <w:rPr>
          <w:sz w:val="20"/>
          <w:szCs w:val="20"/>
        </w:rPr>
        <w:t>Приморский муниципальный район»</w:t>
      </w:r>
      <w:r w:rsidR="006E0999" w:rsidRPr="00441886">
        <w:rPr>
          <w:sz w:val="20"/>
          <w:szCs w:val="20"/>
        </w:rPr>
        <w:t xml:space="preserve"> </w:t>
      </w:r>
      <w:r w:rsidR="000E01D2" w:rsidRPr="000E01D2">
        <w:rPr>
          <w:sz w:val="20"/>
          <w:szCs w:val="20"/>
        </w:rPr>
        <w:t xml:space="preserve">Архангельской области </w:t>
      </w:r>
      <w:r w:rsidR="00262E89">
        <w:rPr>
          <w:sz w:val="20"/>
          <w:szCs w:val="20"/>
        </w:rPr>
        <w:br/>
      </w:r>
      <w:r w:rsidRPr="00441886">
        <w:rPr>
          <w:sz w:val="20"/>
          <w:szCs w:val="20"/>
        </w:rPr>
        <w:t xml:space="preserve">от </w:t>
      </w:r>
      <w:r w:rsidR="008B1C42">
        <w:rPr>
          <w:sz w:val="20"/>
          <w:szCs w:val="20"/>
        </w:rPr>
        <w:t>9</w:t>
      </w:r>
      <w:r w:rsidR="00CE0B1F">
        <w:rPr>
          <w:sz w:val="20"/>
          <w:szCs w:val="20"/>
        </w:rPr>
        <w:t xml:space="preserve"> </w:t>
      </w:r>
      <w:r w:rsidR="008B1C42">
        <w:rPr>
          <w:sz w:val="20"/>
          <w:szCs w:val="20"/>
        </w:rPr>
        <w:t>декабря</w:t>
      </w:r>
      <w:r w:rsidR="00CD2458" w:rsidRPr="00441886">
        <w:rPr>
          <w:sz w:val="20"/>
          <w:szCs w:val="20"/>
        </w:rPr>
        <w:t xml:space="preserve"> </w:t>
      </w:r>
      <w:r w:rsidRPr="00441886">
        <w:rPr>
          <w:sz w:val="20"/>
          <w:szCs w:val="20"/>
        </w:rPr>
        <w:t>20</w:t>
      </w:r>
      <w:r w:rsidR="00E56558" w:rsidRPr="00441886">
        <w:rPr>
          <w:sz w:val="20"/>
          <w:szCs w:val="20"/>
        </w:rPr>
        <w:t>2</w:t>
      </w:r>
      <w:r w:rsidR="00681C02">
        <w:rPr>
          <w:sz w:val="20"/>
          <w:szCs w:val="20"/>
        </w:rPr>
        <w:t>1</w:t>
      </w:r>
      <w:r w:rsidRPr="00441886">
        <w:rPr>
          <w:sz w:val="20"/>
          <w:szCs w:val="20"/>
        </w:rPr>
        <w:t xml:space="preserve"> г. №</w:t>
      </w:r>
      <w:r w:rsidRPr="003C5BEA">
        <w:rPr>
          <w:sz w:val="20"/>
          <w:szCs w:val="20"/>
        </w:rPr>
        <w:t xml:space="preserve"> </w:t>
      </w:r>
      <w:r w:rsidR="00AA1A88">
        <w:rPr>
          <w:sz w:val="20"/>
          <w:szCs w:val="20"/>
        </w:rPr>
        <w:t>304</w:t>
      </w:r>
      <w:bookmarkStart w:id="0" w:name="_GoBack"/>
      <w:bookmarkEnd w:id="0"/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</w:pPr>
    </w:p>
    <w:p w:rsidR="00367572" w:rsidRPr="003C5BEA" w:rsidRDefault="00367572" w:rsidP="007F6AA0">
      <w:pPr>
        <w:autoSpaceDE w:val="0"/>
        <w:autoSpaceDN w:val="0"/>
        <w:adjustRightInd w:val="0"/>
        <w:jc w:val="center"/>
        <w:outlineLvl w:val="1"/>
        <w:rPr>
          <w:bCs/>
          <w:sz w:val="26"/>
          <w:szCs w:val="26"/>
        </w:rPr>
      </w:pPr>
    </w:p>
    <w:p w:rsidR="008C7FA0" w:rsidRPr="0051034D" w:rsidRDefault="00841263" w:rsidP="00E3751E">
      <w:pPr>
        <w:autoSpaceDE w:val="0"/>
        <w:autoSpaceDN w:val="0"/>
        <w:adjustRightInd w:val="0"/>
        <w:jc w:val="center"/>
        <w:outlineLvl w:val="1"/>
        <w:rPr>
          <w:b/>
          <w:bCs/>
          <w:sz w:val="26"/>
          <w:szCs w:val="26"/>
        </w:rPr>
      </w:pPr>
      <w:r w:rsidRPr="0051034D">
        <w:rPr>
          <w:b/>
          <w:bCs/>
          <w:sz w:val="26"/>
          <w:szCs w:val="26"/>
        </w:rPr>
        <w:t>Изменения</w:t>
      </w:r>
      <w:r w:rsidR="008C7FA0" w:rsidRPr="0051034D">
        <w:rPr>
          <w:b/>
          <w:bCs/>
          <w:sz w:val="26"/>
          <w:szCs w:val="26"/>
        </w:rPr>
        <w:t>,</w:t>
      </w:r>
    </w:p>
    <w:p w:rsidR="00681C02" w:rsidRDefault="00454A01" w:rsidP="00256147">
      <w:pPr>
        <w:pStyle w:val="ConsPlusTitle"/>
        <w:widowControl/>
        <w:jc w:val="center"/>
        <w:rPr>
          <w:sz w:val="26"/>
          <w:szCs w:val="26"/>
        </w:rPr>
      </w:pPr>
      <w:r>
        <w:rPr>
          <w:sz w:val="26"/>
          <w:szCs w:val="26"/>
        </w:rPr>
        <w:t xml:space="preserve">которые </w:t>
      </w:r>
      <w:r w:rsidR="008C7FA0" w:rsidRPr="003C5BEA">
        <w:rPr>
          <w:sz w:val="26"/>
          <w:szCs w:val="26"/>
        </w:rPr>
        <w:t>внос</w:t>
      </w:r>
      <w:r>
        <w:rPr>
          <w:sz w:val="26"/>
          <w:szCs w:val="26"/>
        </w:rPr>
        <w:t>ятся</w:t>
      </w:r>
      <w:r w:rsidR="008C7FA0" w:rsidRPr="003C5BEA">
        <w:rPr>
          <w:sz w:val="26"/>
          <w:szCs w:val="26"/>
        </w:rPr>
        <w:t xml:space="preserve"> в Приложение № 3</w:t>
      </w:r>
      <w:r w:rsidR="00681C02">
        <w:rPr>
          <w:sz w:val="26"/>
          <w:szCs w:val="26"/>
        </w:rPr>
        <w:t>4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к решению Собрания депутатов муниципального образования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>«Приморский муниципальный район»</w:t>
      </w:r>
      <w:r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 xml:space="preserve">от </w:t>
      </w:r>
      <w:r w:rsidR="00CD2458" w:rsidRPr="003C5BEA">
        <w:rPr>
          <w:sz w:val="26"/>
          <w:szCs w:val="26"/>
        </w:rPr>
        <w:t>1</w:t>
      </w:r>
      <w:r w:rsidR="00681C02">
        <w:rPr>
          <w:sz w:val="26"/>
          <w:szCs w:val="26"/>
        </w:rPr>
        <w:t>0 декабря 2020</w:t>
      </w:r>
      <w:r w:rsidR="00F43EE2" w:rsidRPr="003C5BEA">
        <w:rPr>
          <w:sz w:val="26"/>
          <w:szCs w:val="26"/>
        </w:rPr>
        <w:t xml:space="preserve"> г</w:t>
      </w:r>
      <w:r w:rsidR="00681C02">
        <w:rPr>
          <w:sz w:val="26"/>
          <w:szCs w:val="26"/>
        </w:rPr>
        <w:t>ода</w:t>
      </w:r>
      <w:r w:rsidR="00F43EE2" w:rsidRPr="003C5BEA">
        <w:rPr>
          <w:sz w:val="26"/>
          <w:szCs w:val="26"/>
        </w:rPr>
        <w:t xml:space="preserve"> № </w:t>
      </w:r>
      <w:r w:rsidR="00681C02">
        <w:rPr>
          <w:sz w:val="26"/>
          <w:szCs w:val="26"/>
        </w:rPr>
        <w:t>2</w:t>
      </w:r>
      <w:r w:rsidR="00E56558" w:rsidRPr="003C5BEA">
        <w:rPr>
          <w:sz w:val="26"/>
          <w:szCs w:val="26"/>
        </w:rPr>
        <w:t>22</w:t>
      </w:r>
      <w:r w:rsidR="008C7FA0" w:rsidRPr="003C5BEA">
        <w:rPr>
          <w:sz w:val="26"/>
          <w:szCs w:val="26"/>
        </w:rPr>
        <w:t xml:space="preserve"> </w:t>
      </w:r>
      <w:r>
        <w:rPr>
          <w:sz w:val="26"/>
          <w:szCs w:val="26"/>
        </w:rPr>
        <w:br/>
      </w:r>
      <w:r w:rsidR="008C7FA0" w:rsidRPr="003C5BEA">
        <w:rPr>
          <w:sz w:val="26"/>
          <w:szCs w:val="26"/>
        </w:rPr>
        <w:t xml:space="preserve">«О бюджете муниципального образования </w:t>
      </w:r>
    </w:p>
    <w:p w:rsidR="00681C02" w:rsidRDefault="008C7FA0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«Приморс</w:t>
      </w:r>
      <w:r w:rsidR="00AB362D" w:rsidRPr="003C5BEA">
        <w:rPr>
          <w:sz w:val="26"/>
          <w:szCs w:val="26"/>
        </w:rPr>
        <w:t xml:space="preserve">кий муниципальный район» </w:t>
      </w:r>
      <w:r w:rsidR="00681C02">
        <w:rPr>
          <w:sz w:val="26"/>
          <w:szCs w:val="26"/>
        </w:rPr>
        <w:t xml:space="preserve">Архангельской области </w:t>
      </w:r>
    </w:p>
    <w:p w:rsidR="008C7FA0" w:rsidRPr="003C5BEA" w:rsidRDefault="00AB362D" w:rsidP="00256147">
      <w:pPr>
        <w:pStyle w:val="ConsPlusTitle"/>
        <w:widowControl/>
        <w:jc w:val="center"/>
        <w:rPr>
          <w:sz w:val="26"/>
          <w:szCs w:val="26"/>
        </w:rPr>
      </w:pPr>
      <w:r w:rsidRPr="003C5BEA">
        <w:rPr>
          <w:sz w:val="26"/>
          <w:szCs w:val="26"/>
        </w:rPr>
        <w:t>на 20</w:t>
      </w:r>
      <w:r w:rsidR="00E565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1</w:t>
      </w:r>
      <w:r w:rsidR="008C7FA0" w:rsidRPr="003C5BEA">
        <w:rPr>
          <w:sz w:val="26"/>
          <w:szCs w:val="26"/>
        </w:rPr>
        <w:t xml:space="preserve"> год</w:t>
      </w:r>
      <w:r w:rsidR="00256147" w:rsidRPr="003C5BEA">
        <w:rPr>
          <w:sz w:val="26"/>
          <w:szCs w:val="26"/>
        </w:rPr>
        <w:t xml:space="preserve"> </w:t>
      </w:r>
      <w:r w:rsidR="008C7FA0" w:rsidRPr="003C5BEA">
        <w:rPr>
          <w:sz w:val="26"/>
          <w:szCs w:val="26"/>
        </w:rPr>
        <w:t>и плановый период 20</w:t>
      </w:r>
      <w:r w:rsidR="00CD2458" w:rsidRPr="003C5BEA">
        <w:rPr>
          <w:sz w:val="26"/>
          <w:szCs w:val="26"/>
        </w:rPr>
        <w:t>2</w:t>
      </w:r>
      <w:r w:rsidR="00681C02">
        <w:rPr>
          <w:sz w:val="26"/>
          <w:szCs w:val="26"/>
        </w:rPr>
        <w:t>2</w:t>
      </w:r>
      <w:r w:rsidRPr="003C5BEA">
        <w:rPr>
          <w:sz w:val="26"/>
          <w:szCs w:val="26"/>
        </w:rPr>
        <w:t xml:space="preserve"> и 202</w:t>
      </w:r>
      <w:r w:rsidR="00681C02">
        <w:rPr>
          <w:sz w:val="26"/>
          <w:szCs w:val="26"/>
        </w:rPr>
        <w:t>3</w:t>
      </w:r>
      <w:r w:rsidR="008C7FA0" w:rsidRPr="003C5BEA">
        <w:rPr>
          <w:sz w:val="26"/>
          <w:szCs w:val="26"/>
        </w:rPr>
        <w:t xml:space="preserve"> годов</w:t>
      </w:r>
      <w:r w:rsidR="00256147" w:rsidRPr="003C5BEA">
        <w:rPr>
          <w:sz w:val="26"/>
          <w:szCs w:val="26"/>
        </w:rPr>
        <w:t>»</w:t>
      </w:r>
    </w:p>
    <w:p w:rsidR="00DF7266" w:rsidRPr="008372D3" w:rsidRDefault="00DF7266" w:rsidP="00DF7266">
      <w:pPr>
        <w:jc w:val="center"/>
        <w:rPr>
          <w:rFonts w:eastAsiaTheme="minorHAnsi"/>
          <w:lang w:eastAsia="en-US"/>
        </w:rPr>
      </w:pPr>
    </w:p>
    <w:p w:rsidR="0011373D" w:rsidRDefault="006F450F" w:rsidP="0011373D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552F32">
        <w:rPr>
          <w:rFonts w:eastAsiaTheme="minorHAnsi"/>
          <w:lang w:eastAsia="en-US"/>
        </w:rPr>
        <w:t>1</w:t>
      </w:r>
      <w:r w:rsidR="00552F32">
        <w:rPr>
          <w:rFonts w:eastAsiaTheme="minorHAnsi"/>
          <w:lang w:eastAsia="en-US"/>
        </w:rPr>
        <w:t>.</w:t>
      </w:r>
      <w:r w:rsidR="0011373D">
        <w:tab/>
      </w:r>
      <w:r w:rsidR="008372D3">
        <w:t>Преамбулу дополнить подпунктами 26, 27 следующего содержания:</w:t>
      </w:r>
    </w:p>
    <w:p w:rsidR="008A6421" w:rsidRDefault="008A6421" w:rsidP="008A642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>
        <w:t>«26)</w:t>
      </w:r>
      <w:r>
        <w:tab/>
      </w:r>
      <w:r w:rsidR="008372D3">
        <w:t xml:space="preserve">иных межбюджетных трансфертов бюджетам сельских поселений </w:t>
      </w:r>
      <w:r w:rsidR="008372D3">
        <w:br/>
        <w:t>на поддержку мер по обеспечению устойчивого исполнения бюджетов поселений;</w:t>
      </w:r>
    </w:p>
    <w:p w:rsidR="00E27D0B" w:rsidRPr="00E27D0B" w:rsidRDefault="008372D3" w:rsidP="008A6421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CF3D59">
        <w:t>27)</w:t>
      </w:r>
      <w:r w:rsidRPr="00E27D0B">
        <w:tab/>
      </w:r>
      <w:r w:rsidR="00E27D0B" w:rsidRPr="00E27D0B">
        <w:t xml:space="preserve"> иных межбюджетных трансфертов бюджетам сельских</w:t>
      </w:r>
      <w:r w:rsidR="00E27D0B">
        <w:t xml:space="preserve"> </w:t>
      </w:r>
      <w:r w:rsidR="00E27D0B" w:rsidRPr="00E27D0B">
        <w:t>поселений на реализацию мероприятий в сфере обращения</w:t>
      </w:r>
      <w:r w:rsidR="00E27D0B">
        <w:t xml:space="preserve"> </w:t>
      </w:r>
      <w:r w:rsidR="00E27D0B" w:rsidRPr="00E27D0B">
        <w:t>с отходами производства и потребления, в том числе</w:t>
      </w:r>
      <w:r w:rsidR="00E27D0B">
        <w:t xml:space="preserve"> </w:t>
      </w:r>
      <w:r w:rsidR="00E27D0B" w:rsidRPr="00E27D0B">
        <w:t>с твердыми коммунальными отходами</w:t>
      </w:r>
      <w:r w:rsidR="00E27D0B">
        <w:t>.».</w:t>
      </w:r>
    </w:p>
    <w:p w:rsidR="0011373D" w:rsidRDefault="008372D3" w:rsidP="0011373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>
        <w:t>2.</w:t>
      </w:r>
      <w:r>
        <w:tab/>
      </w:r>
      <w:r w:rsidR="00552F32">
        <w:t>В</w:t>
      </w:r>
      <w:r w:rsidR="00552F32" w:rsidRPr="00552F32">
        <w:t xml:space="preserve"> абзаце </w:t>
      </w:r>
      <w:r w:rsidR="00552F32">
        <w:t>втором</w:t>
      </w:r>
      <w:r w:rsidR="00552F32" w:rsidRPr="00552F32">
        <w:t xml:space="preserve"> пункта 1</w:t>
      </w:r>
      <w:r w:rsidR="00552F32">
        <w:t>2.1</w:t>
      </w:r>
      <w:r w:rsidR="00552F32" w:rsidRPr="00552F32">
        <w:t xml:space="preserve"> слова </w:t>
      </w:r>
      <w:r>
        <w:t>«</w:t>
      </w:r>
      <w:r w:rsidR="00552F32" w:rsidRPr="00552F32">
        <w:rPr>
          <w:rFonts w:eastAsiaTheme="minorHAnsi"/>
        </w:rPr>
        <w:t>капитальный ремонт</w:t>
      </w:r>
      <w:r>
        <w:rPr>
          <w:rFonts w:eastAsiaTheme="minorHAnsi"/>
        </w:rPr>
        <w:t>»</w:t>
      </w:r>
      <w:r w:rsidR="00552F32" w:rsidRPr="00552F32">
        <w:rPr>
          <w:rFonts w:eastAsiaTheme="minorHAnsi"/>
        </w:rPr>
        <w:t xml:space="preserve"> заменить словами </w:t>
      </w:r>
      <w:r>
        <w:rPr>
          <w:rFonts w:eastAsiaTheme="minorHAnsi"/>
        </w:rPr>
        <w:t>«</w:t>
      </w:r>
      <w:r w:rsidR="00552F32" w:rsidRPr="00552F32">
        <w:rPr>
          <w:rFonts w:eastAsiaTheme="minorHAnsi"/>
        </w:rPr>
        <w:t>капитальный ремонт и ремонт</w:t>
      </w:r>
      <w:r>
        <w:rPr>
          <w:rFonts w:eastAsiaTheme="minorHAnsi"/>
        </w:rPr>
        <w:t>»</w:t>
      </w:r>
      <w:r w:rsidR="00552F32" w:rsidRPr="00552F32">
        <w:rPr>
          <w:rFonts w:eastAsiaTheme="minorHAnsi"/>
        </w:rPr>
        <w:t>.</w:t>
      </w:r>
    </w:p>
    <w:p w:rsidR="00552F32" w:rsidRDefault="008372D3" w:rsidP="0011373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</w:rPr>
      </w:pPr>
      <w:r>
        <w:t>3</w:t>
      </w:r>
      <w:r w:rsidR="00552F32">
        <w:t>.</w:t>
      </w:r>
      <w:r w:rsidR="0011373D">
        <w:tab/>
      </w:r>
      <w:r w:rsidR="00552F32">
        <w:t>В</w:t>
      </w:r>
      <w:r w:rsidR="00552F32" w:rsidRPr="00552F32">
        <w:t xml:space="preserve"> </w:t>
      </w:r>
      <w:r w:rsidR="00552F32">
        <w:t>пункте</w:t>
      </w:r>
      <w:r w:rsidR="00552F32" w:rsidRPr="00552F32">
        <w:t xml:space="preserve"> 1</w:t>
      </w:r>
      <w:r w:rsidR="00552F32">
        <w:t>2.2</w:t>
      </w:r>
      <w:r w:rsidR="00552F32" w:rsidRPr="00552F32">
        <w:t xml:space="preserve"> слова </w:t>
      </w:r>
      <w:r>
        <w:t>«</w:t>
      </w:r>
      <w:r w:rsidR="00552F32">
        <w:rPr>
          <w:rFonts w:eastAsiaTheme="minorHAnsi"/>
        </w:rPr>
        <w:t>по капитальному</w:t>
      </w:r>
      <w:r w:rsidR="00552F32" w:rsidRPr="00552F32">
        <w:rPr>
          <w:rFonts w:eastAsiaTheme="minorHAnsi"/>
        </w:rPr>
        <w:t xml:space="preserve"> ремонт</w:t>
      </w:r>
      <w:r w:rsidR="00552F32">
        <w:rPr>
          <w:rFonts w:eastAsiaTheme="minorHAnsi"/>
        </w:rPr>
        <w:t>у</w:t>
      </w:r>
      <w:r>
        <w:rPr>
          <w:rFonts w:eastAsiaTheme="minorHAnsi"/>
        </w:rPr>
        <w:t>»</w:t>
      </w:r>
      <w:r w:rsidR="00552F32" w:rsidRPr="00552F32">
        <w:rPr>
          <w:rFonts w:eastAsiaTheme="minorHAnsi"/>
        </w:rPr>
        <w:t xml:space="preserve"> заменить словами </w:t>
      </w:r>
      <w:r>
        <w:rPr>
          <w:rFonts w:eastAsiaTheme="minorHAnsi"/>
        </w:rPr>
        <w:br/>
        <w:t>«</w:t>
      </w:r>
      <w:r w:rsidR="00552F32">
        <w:rPr>
          <w:rFonts w:eastAsiaTheme="minorHAnsi"/>
        </w:rPr>
        <w:t>по капитальному</w:t>
      </w:r>
      <w:r w:rsidR="00552F32" w:rsidRPr="00552F32">
        <w:rPr>
          <w:rFonts w:eastAsiaTheme="minorHAnsi"/>
        </w:rPr>
        <w:t xml:space="preserve"> ремонт</w:t>
      </w:r>
      <w:r w:rsidR="00552F32">
        <w:rPr>
          <w:rFonts w:eastAsiaTheme="minorHAnsi"/>
        </w:rPr>
        <w:t>у</w:t>
      </w:r>
      <w:r w:rsidR="00552F32" w:rsidRPr="00552F32">
        <w:rPr>
          <w:rFonts w:eastAsiaTheme="minorHAnsi"/>
        </w:rPr>
        <w:t xml:space="preserve"> и ремонт</w:t>
      </w:r>
      <w:r w:rsidR="00552F32">
        <w:rPr>
          <w:rFonts w:eastAsiaTheme="minorHAnsi"/>
        </w:rPr>
        <w:t>у</w:t>
      </w:r>
      <w:r>
        <w:rPr>
          <w:rFonts w:eastAsiaTheme="minorHAnsi"/>
        </w:rPr>
        <w:t>»</w:t>
      </w:r>
      <w:r w:rsidR="00552F32" w:rsidRPr="00552F32">
        <w:rPr>
          <w:rFonts w:eastAsiaTheme="minorHAnsi"/>
        </w:rPr>
        <w:t>.</w:t>
      </w:r>
    </w:p>
    <w:p w:rsidR="008372D3" w:rsidRDefault="008372D3" w:rsidP="0011373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  <w:r w:rsidRPr="00CF3D59">
        <w:rPr>
          <w:rFonts w:eastAsiaTheme="minorHAnsi"/>
          <w:lang w:eastAsia="en-US"/>
        </w:rPr>
        <w:t>4.</w:t>
      </w:r>
      <w:r w:rsidRPr="00CF3D59">
        <w:rPr>
          <w:rFonts w:eastAsiaTheme="minorHAnsi"/>
          <w:lang w:eastAsia="en-US"/>
        </w:rPr>
        <w:tab/>
        <w:t>Дополнить пунктами 26, 27 следующего содержания:</w:t>
      </w:r>
    </w:p>
    <w:p w:rsidR="00DC77C5" w:rsidRDefault="00DC77C5" w:rsidP="0011373D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eastAsiaTheme="minorHAnsi"/>
          <w:lang w:eastAsia="en-US"/>
        </w:rPr>
      </w:pPr>
    </w:p>
    <w:p w:rsidR="00DC77C5" w:rsidRPr="00000C8E" w:rsidRDefault="00DC77C5" w:rsidP="00DC77C5">
      <w:pPr>
        <w:autoSpaceDE w:val="0"/>
        <w:autoSpaceDN w:val="0"/>
        <w:adjustRightInd w:val="0"/>
        <w:ind w:right="179"/>
        <w:jc w:val="center"/>
        <w:rPr>
          <w:b/>
        </w:rPr>
      </w:pPr>
      <w:r w:rsidRPr="00000C8E">
        <w:rPr>
          <w:b/>
        </w:rPr>
        <w:t xml:space="preserve">«26. </w:t>
      </w:r>
      <w:bookmarkStart w:id="1" w:name="п01_сбалансированность"/>
      <w:bookmarkEnd w:id="1"/>
      <w:r w:rsidRPr="00000C8E">
        <w:rPr>
          <w:b/>
        </w:rPr>
        <w:t>Порядок</w:t>
      </w:r>
    </w:p>
    <w:p w:rsidR="00DC77C5" w:rsidRPr="00000C8E" w:rsidRDefault="00DC77C5" w:rsidP="00DC77C5">
      <w:pPr>
        <w:autoSpaceDE w:val="0"/>
        <w:autoSpaceDN w:val="0"/>
        <w:adjustRightInd w:val="0"/>
        <w:ind w:right="179"/>
        <w:jc w:val="center"/>
        <w:rPr>
          <w:b/>
        </w:rPr>
      </w:pPr>
      <w:r w:rsidRPr="00000C8E">
        <w:rPr>
          <w:b/>
        </w:rPr>
        <w:t xml:space="preserve">предоставления иных межбюджетных трансфертов </w:t>
      </w:r>
      <w:r w:rsidRPr="00000C8E">
        <w:rPr>
          <w:b/>
        </w:rPr>
        <w:br/>
        <w:t xml:space="preserve">бюджетам сельских поселений на поддержку мер по обеспечению </w:t>
      </w:r>
      <w:r w:rsidRPr="00000C8E">
        <w:rPr>
          <w:b/>
        </w:rPr>
        <w:br/>
        <w:t>устойчивого исполнения бюджетов поселений</w:t>
      </w:r>
      <w:r w:rsidRPr="00000C8E">
        <w:t xml:space="preserve"> </w:t>
      </w:r>
    </w:p>
    <w:p w:rsidR="00DC77C5" w:rsidRPr="00000C8E" w:rsidRDefault="00DC77C5" w:rsidP="00DC77C5">
      <w:pPr>
        <w:pStyle w:val="2"/>
        <w:jc w:val="center"/>
        <w:rPr>
          <w:sz w:val="24"/>
          <w:szCs w:val="24"/>
        </w:rPr>
      </w:pPr>
    </w:p>
    <w:p w:rsidR="00DC77C5" w:rsidRPr="00DC77C5" w:rsidRDefault="00DC77C5" w:rsidP="00DC77C5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000C8E">
        <w:t>26.1.</w:t>
      </w:r>
      <w:r w:rsidRPr="00000C8E">
        <w:tab/>
        <w:t xml:space="preserve">Настоящий Порядок определяет условия и правила предоставления иных межбюджетных трансфертов бюджетам сельских поселений на поддержку мер по </w:t>
      </w:r>
      <w:r w:rsidRPr="00DC77C5">
        <w:t>обеспечению устойчивого исполнения бюджетов поселений в рамках реализации муниципальной программы муниципального образования «Приморский муниципальный район» «Эффективное управление муниципальными финансами и повышение финансовой грамотности на территории Приморского района»</w:t>
      </w:r>
      <w:r w:rsidRPr="00DC77C5">
        <w:rPr>
          <w:b/>
        </w:rPr>
        <w:t xml:space="preserve"> </w:t>
      </w:r>
      <w:r w:rsidRPr="00DC77C5">
        <w:t>(далее в настоящем Порядке – межбюджетные трансферты).</w:t>
      </w:r>
    </w:p>
    <w:p w:rsidR="00DC77C5" w:rsidRPr="00936C2D" w:rsidRDefault="00DC77C5" w:rsidP="00DC77C5">
      <w:pPr>
        <w:tabs>
          <w:tab w:val="left" w:pos="1134"/>
        </w:tabs>
        <w:ind w:firstLine="720"/>
        <w:jc w:val="both"/>
      </w:pPr>
      <w:r w:rsidRPr="00936C2D">
        <w:t>26.2.</w:t>
      </w:r>
      <w:r w:rsidRPr="00936C2D">
        <w:tab/>
        <w:t>Межбюджетные трансферты предоставляются бюджетам сельских поселений в целях частичной компенсации недополученных в 2021 году расчетных доходов по местным налогам с учетом оценки поступлений налога на доходы физических лиц по сравнению с их прогнозными оценками, учтенными при определении объемов иных межбюджетных трансфертов бюджетам сельских поселений на поддержку мер по обеспечению сбалансированности бюджетов поселений на 2021 год.</w:t>
      </w:r>
    </w:p>
    <w:p w:rsidR="00DC77C5" w:rsidRPr="00936C2D" w:rsidRDefault="00936C2D" w:rsidP="00DC77C5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>
        <w:t>26</w:t>
      </w:r>
      <w:r w:rsidR="00DC77C5" w:rsidRPr="00936C2D">
        <w:t>.3.</w:t>
      </w:r>
      <w:r w:rsidR="00DC77C5" w:rsidRPr="00936C2D">
        <w:tab/>
        <w:t>Получателями межбюджетных трансфертов являются органы местного самоуправления сельских поселений.</w:t>
      </w:r>
    </w:p>
    <w:p w:rsidR="00DC77C5" w:rsidRPr="00936C2D" w:rsidRDefault="00936C2D" w:rsidP="00DC77C5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936C2D">
        <w:t>26</w:t>
      </w:r>
      <w:r w:rsidR="00000C8E">
        <w:t>.4</w:t>
      </w:r>
      <w:r w:rsidR="00DC77C5" w:rsidRPr="00936C2D">
        <w:t>.</w:t>
      </w:r>
      <w:r w:rsidR="00DC77C5" w:rsidRPr="00936C2D">
        <w:tab/>
        <w:t>Предоставление межбюджетных трансфертов осуществляется финансовым управлением в соответствии с показателями сводной бюджетной росписи, утвержденными лимитами бюджетных обязательств и показателями кассового плана районного бюджета на 2021 год.</w:t>
      </w:r>
    </w:p>
    <w:p w:rsidR="00DC77C5" w:rsidRPr="00936C2D" w:rsidRDefault="00936C2D" w:rsidP="00DC77C5">
      <w:pPr>
        <w:tabs>
          <w:tab w:val="left" w:pos="1260"/>
        </w:tabs>
        <w:autoSpaceDE w:val="0"/>
        <w:autoSpaceDN w:val="0"/>
        <w:adjustRightInd w:val="0"/>
        <w:ind w:right="-6" w:firstLine="720"/>
        <w:jc w:val="both"/>
      </w:pPr>
      <w:r w:rsidRPr="00936C2D">
        <w:t>26</w:t>
      </w:r>
      <w:r w:rsidR="00DC77C5" w:rsidRPr="00936C2D">
        <w:t>.</w:t>
      </w:r>
      <w:r w:rsidR="00000C8E">
        <w:t>5</w:t>
      </w:r>
      <w:r w:rsidR="00DC77C5" w:rsidRPr="00936C2D">
        <w:t>.</w:t>
      </w:r>
      <w:r w:rsidR="00DC77C5" w:rsidRPr="00936C2D">
        <w:tab/>
        <w:t xml:space="preserve">Межбюджетные трансферты перечисляются финансовым управлением с казначейского счета, открытого Управлением Федерального казначейства по </w:t>
      </w:r>
      <w:r w:rsidR="00DC77C5" w:rsidRPr="00936C2D">
        <w:lastRenderedPageBreak/>
        <w:t>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DC77C5" w:rsidRPr="00936C2D" w:rsidRDefault="00DC77C5" w:rsidP="00DC77C5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936C2D">
        <w:t>Межбюджетные трансферты отражаются в доходах бюджетов поселений по коду бюджетной классификации Российской Федерации 000 2 02 49999 10 0000 150 «Прочие межбюджетные трансферты, передаваемые бюджетам сельских поселений».</w:t>
      </w:r>
    </w:p>
    <w:p w:rsidR="00DC77C5" w:rsidRPr="00936C2D" w:rsidRDefault="00936C2D" w:rsidP="00DC77C5">
      <w:pPr>
        <w:tabs>
          <w:tab w:val="left" w:pos="1260"/>
        </w:tabs>
        <w:autoSpaceDE w:val="0"/>
        <w:autoSpaceDN w:val="0"/>
        <w:adjustRightInd w:val="0"/>
        <w:ind w:firstLine="709"/>
        <w:jc w:val="both"/>
      </w:pPr>
      <w:r w:rsidRPr="00936C2D">
        <w:t>26</w:t>
      </w:r>
      <w:r w:rsidR="00000C8E">
        <w:t>.6</w:t>
      </w:r>
      <w:r w:rsidR="00DC77C5" w:rsidRPr="00936C2D">
        <w:t>.</w:t>
      </w:r>
      <w:r w:rsidR="00DC77C5" w:rsidRPr="00936C2D">
        <w:tab/>
        <w:t xml:space="preserve">Полученные межбюджетные трансферты не имеют конкретного целевого назначения и направляются получателями межбюджетных трансфертов на финансовое обеспечение </w:t>
      </w:r>
      <w:r w:rsidR="00DC77C5" w:rsidRPr="00936C2D">
        <w:rPr>
          <w:rFonts w:eastAsiaTheme="minorHAnsi"/>
          <w:lang w:eastAsia="en-US"/>
        </w:rPr>
        <w:t>расходов, предусмотренных решениями представительных органов сельских поселений о местных бюджетах</w:t>
      </w:r>
      <w:r w:rsidR="00DC77C5" w:rsidRPr="00936C2D">
        <w:t xml:space="preserve">, без сохранения в коде целевой статьи кода направления расходов (13 – 17 разряды кода расходов бюджетов),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2021 год и плановый период </w:t>
      </w:r>
      <w:r w:rsidR="00DC77C5" w:rsidRPr="00936C2D">
        <w:br/>
        <w:t>2022 и 2023 годов».</w:t>
      </w:r>
    </w:p>
    <w:p w:rsidR="00CF3D59" w:rsidRDefault="00CF3D59" w:rsidP="00552F32">
      <w:pPr>
        <w:autoSpaceDE w:val="0"/>
        <w:autoSpaceDN w:val="0"/>
        <w:adjustRightInd w:val="0"/>
        <w:jc w:val="both"/>
        <w:rPr>
          <w:rFonts w:eastAsiaTheme="minorHAnsi"/>
          <w:b/>
          <w:lang w:eastAsia="en-US"/>
        </w:rPr>
      </w:pPr>
    </w:p>
    <w:p w:rsidR="00CF3D59" w:rsidRPr="004C2B66" w:rsidRDefault="00CF3D59" w:rsidP="00CF3D59">
      <w:pPr>
        <w:jc w:val="center"/>
        <w:rPr>
          <w:b/>
        </w:rPr>
      </w:pPr>
      <w:r>
        <w:rPr>
          <w:b/>
        </w:rPr>
        <w:t>27</w:t>
      </w:r>
      <w:r w:rsidRPr="004C2B66">
        <w:rPr>
          <w:b/>
        </w:rPr>
        <w:t xml:space="preserve">. </w:t>
      </w:r>
      <w:bookmarkStart w:id="2" w:name="п10_коммунальное_хозяйство"/>
      <w:bookmarkEnd w:id="2"/>
      <w:r w:rsidRPr="004C2B66">
        <w:rPr>
          <w:b/>
        </w:rPr>
        <w:t>Порядок</w:t>
      </w:r>
    </w:p>
    <w:p w:rsidR="00CF3D59" w:rsidRPr="004C2B66" w:rsidRDefault="00CF3D59" w:rsidP="00CF3D59">
      <w:pPr>
        <w:jc w:val="center"/>
        <w:rPr>
          <w:b/>
        </w:rPr>
      </w:pPr>
      <w:r w:rsidRPr="004C2B66">
        <w:rPr>
          <w:b/>
        </w:rPr>
        <w:t>предоставления иных межбюджетных трансфертов бюджетам сельских</w:t>
      </w:r>
    </w:p>
    <w:p w:rsidR="00CF3D59" w:rsidRPr="004C2B66" w:rsidRDefault="00CF3D59" w:rsidP="00CF3D59">
      <w:pPr>
        <w:jc w:val="center"/>
        <w:rPr>
          <w:b/>
        </w:rPr>
      </w:pPr>
      <w:r w:rsidRPr="004C2B66">
        <w:rPr>
          <w:b/>
        </w:rPr>
        <w:t xml:space="preserve">поселений на </w:t>
      </w:r>
      <w:r>
        <w:rPr>
          <w:b/>
        </w:rPr>
        <w:t>реализацию мероприятий</w:t>
      </w:r>
      <w:r w:rsidRPr="004C2B66">
        <w:rPr>
          <w:b/>
        </w:rPr>
        <w:t xml:space="preserve"> в сфере обращения</w:t>
      </w:r>
    </w:p>
    <w:p w:rsidR="00CF3D59" w:rsidRPr="004C2B66" w:rsidRDefault="00CF3D59" w:rsidP="00CF3D59">
      <w:pPr>
        <w:jc w:val="center"/>
        <w:rPr>
          <w:b/>
        </w:rPr>
      </w:pPr>
      <w:r w:rsidRPr="004C2B66">
        <w:rPr>
          <w:b/>
        </w:rPr>
        <w:t>с отходами производства и потребления, в том числе</w:t>
      </w:r>
    </w:p>
    <w:p w:rsidR="00CF3D59" w:rsidRPr="004C2B66" w:rsidRDefault="00CF3D59" w:rsidP="00CF3D59">
      <w:pPr>
        <w:jc w:val="center"/>
        <w:rPr>
          <w:rFonts w:eastAsiaTheme="minorHAnsi"/>
          <w:lang w:eastAsia="en-US"/>
        </w:rPr>
      </w:pPr>
      <w:r w:rsidRPr="004C2B66">
        <w:rPr>
          <w:b/>
        </w:rPr>
        <w:t>с твердыми коммунальными отходами</w:t>
      </w:r>
    </w:p>
    <w:p w:rsidR="00CF3D59" w:rsidRDefault="00CF3D59" w:rsidP="00CF3D59">
      <w:pPr>
        <w:jc w:val="center"/>
      </w:pPr>
    </w:p>
    <w:p w:rsidR="00000C8E" w:rsidRDefault="00CF3D59" w:rsidP="00000C8E">
      <w:pPr>
        <w:tabs>
          <w:tab w:val="left" w:pos="1276"/>
        </w:tabs>
        <w:ind w:firstLine="708"/>
        <w:jc w:val="both"/>
      </w:pPr>
      <w:r>
        <w:t>27.1.</w:t>
      </w:r>
      <w:r>
        <w:tab/>
      </w:r>
      <w:r w:rsidRPr="0020443D">
        <w:t>Настоящий порядок определяет правила и условия предоставления и расходования иных межбюджетных трансфертов бюджетам сельских поселений на</w:t>
      </w:r>
      <w:r>
        <w:t xml:space="preserve"> реализацию</w:t>
      </w:r>
      <w:r w:rsidRPr="0020443D">
        <w:t xml:space="preserve"> </w:t>
      </w:r>
      <w:r>
        <w:t>мероприятий</w:t>
      </w:r>
      <w:r w:rsidRPr="0020443D">
        <w:t xml:space="preserve"> в сфере обращения с отходами производства и потребления, в том числе с твердыми коммунальными отходами</w:t>
      </w:r>
      <w:r>
        <w:t xml:space="preserve"> (далее в настоящем Порядке – межбюджетные трансферты).</w:t>
      </w:r>
    </w:p>
    <w:p w:rsidR="00000C8E" w:rsidRDefault="00CF3D59" w:rsidP="00000C8E">
      <w:pPr>
        <w:tabs>
          <w:tab w:val="left" w:pos="1276"/>
        </w:tabs>
        <w:ind w:firstLine="708"/>
        <w:jc w:val="both"/>
      </w:pPr>
      <w:r>
        <w:t>27.2.</w:t>
      </w:r>
      <w:r>
        <w:tab/>
      </w:r>
      <w:r w:rsidRPr="004C2B66">
        <w:t>Межбюджетные трансферты предоставляются бюджетам сельских поселений с целью финансового обеспечения отдельных расходных обязательств по созданию мест (площадок) накопления (в том числе раздельного накопления) твердых коммунальных отходов, возникающих в связи осуществлением части полномочий по решению вопросов местного значения в соответствии с заключенными соглашениями</w:t>
      </w:r>
      <w:r>
        <w:t>.</w:t>
      </w:r>
    </w:p>
    <w:p w:rsidR="00000C8E" w:rsidRDefault="00CF3D59" w:rsidP="00000C8E">
      <w:pPr>
        <w:tabs>
          <w:tab w:val="left" w:pos="1276"/>
        </w:tabs>
        <w:ind w:firstLine="708"/>
        <w:jc w:val="both"/>
      </w:pPr>
      <w:r>
        <w:t>27</w:t>
      </w:r>
      <w:r w:rsidRPr="00314A0F">
        <w:t>.</w:t>
      </w:r>
      <w:r>
        <w:t>3</w:t>
      </w:r>
      <w:r w:rsidR="00000C8E">
        <w:t>.</w:t>
      </w:r>
      <w:r w:rsidR="00000C8E">
        <w:tab/>
      </w:r>
      <w:r w:rsidRPr="00314A0F">
        <w:t>Распределение межбюджетных трансфертов между органами местного самоуправления поселений – получателями межбюджетных трансфертов, производится на основании методики распределения межбюджетных трансфертов, утвержденной постановлением администрации муниципального образования «Приморский муниципальный район».</w:t>
      </w:r>
    </w:p>
    <w:p w:rsidR="00000C8E" w:rsidRDefault="00CF3D59" w:rsidP="00000C8E">
      <w:pPr>
        <w:tabs>
          <w:tab w:val="left" w:pos="1276"/>
        </w:tabs>
        <w:ind w:firstLine="708"/>
        <w:jc w:val="both"/>
      </w:pPr>
      <w:r>
        <w:t>27</w:t>
      </w:r>
      <w:r w:rsidRPr="00314A0F">
        <w:t>.</w:t>
      </w:r>
      <w:r w:rsidR="00000C8E">
        <w:t>4.</w:t>
      </w:r>
      <w:r w:rsidR="00000C8E">
        <w:tab/>
      </w:r>
      <w:r w:rsidRPr="00314A0F">
        <w:t>Предоставление межбюджетных трансфертов осуществляется главным распорядителем средств районного бюджета – управлением по инфраструктурному развитию и муниципальному хозяйству администрации муниципального образования «Приморский муниципальный район» (далее в настоящем Порядке – уполномоченная организация) в соответствии с показателями сводной бюджетной росписи, утвержденными лимитами бюджетных обязательств и показателями кассового плана на текущий финансовый год.</w:t>
      </w:r>
    </w:p>
    <w:p w:rsidR="00000C8E" w:rsidRDefault="00CF3D59" w:rsidP="00000C8E">
      <w:pPr>
        <w:tabs>
          <w:tab w:val="left" w:pos="1276"/>
        </w:tabs>
        <w:ind w:firstLine="708"/>
        <w:jc w:val="both"/>
      </w:pPr>
      <w:r>
        <w:t>27.5.</w:t>
      </w:r>
      <w:r w:rsidR="00000C8E">
        <w:tab/>
      </w:r>
      <w:r w:rsidRPr="00314A0F">
        <w:t>Получателями межбюджетных трансфертов являются органы местного самоуправления сельских поселений, которые совместно с уполномоченной организацией приняли ре</w:t>
      </w:r>
      <w:r>
        <w:t>шение о реализации в текущем году мероприятий</w:t>
      </w:r>
      <w:r w:rsidRPr="00314A0F">
        <w:t xml:space="preserve"> в сфере обращения с отходами производства и потребления, в том числе с твердыми коммунальными отходами.</w:t>
      </w:r>
    </w:p>
    <w:p w:rsidR="00CF3D59" w:rsidRPr="00314A0F" w:rsidRDefault="00CF3D59" w:rsidP="00000C8E">
      <w:pPr>
        <w:tabs>
          <w:tab w:val="left" w:pos="1276"/>
        </w:tabs>
        <w:ind w:firstLine="708"/>
        <w:jc w:val="both"/>
      </w:pPr>
      <w:r>
        <w:t>27</w:t>
      </w:r>
      <w:r w:rsidRPr="00314A0F">
        <w:t>.</w:t>
      </w:r>
      <w:r w:rsidR="00000C8E">
        <w:t>6.</w:t>
      </w:r>
      <w:r w:rsidR="00000C8E">
        <w:tab/>
      </w:r>
      <w:r w:rsidRPr="00314A0F">
        <w:t>Межбюджетные трансферты предоставляются при соблюдении следующих условий:</w:t>
      </w:r>
    </w:p>
    <w:p w:rsidR="00CF3D59" w:rsidRPr="00314A0F" w:rsidRDefault="00CF3D59" w:rsidP="00CF3D59">
      <w:pPr>
        <w:tabs>
          <w:tab w:val="left" w:pos="993"/>
        </w:tabs>
        <w:ind w:firstLine="708"/>
        <w:jc w:val="both"/>
      </w:pPr>
      <w:r w:rsidRPr="00314A0F">
        <w:lastRenderedPageBreak/>
        <w:t>-</w:t>
      </w:r>
      <w:r w:rsidRPr="00314A0F">
        <w:tab/>
        <w:t xml:space="preserve">заключение </w:t>
      </w:r>
      <w:r w:rsidRPr="00513F6C">
        <w:t>между уполномоченной организацией</w:t>
      </w:r>
      <w:r w:rsidRPr="00314A0F">
        <w:t xml:space="preserve"> и органами местного самоуправления сельских поселений соглашения на осуществление части полномочий по решению вопросов местного значения на </w:t>
      </w:r>
      <w:r>
        <w:t xml:space="preserve">реализацию </w:t>
      </w:r>
      <w:r w:rsidRPr="00314A0F">
        <w:t>мероприятий в сфере обращения</w:t>
      </w:r>
    </w:p>
    <w:p w:rsidR="00CF3D59" w:rsidRPr="00314A0F" w:rsidRDefault="00CF3D59" w:rsidP="00CF3D59">
      <w:pPr>
        <w:tabs>
          <w:tab w:val="left" w:pos="993"/>
        </w:tabs>
        <w:jc w:val="both"/>
      </w:pPr>
      <w:r w:rsidRPr="00314A0F">
        <w:t>с отходами производства и потребления, в том числе с твердыми коммунальными отходами (далее в настоящем Порядке – соглашение);</w:t>
      </w:r>
    </w:p>
    <w:p w:rsidR="00CF3D59" w:rsidRPr="00DF541F" w:rsidRDefault="00CF3D59" w:rsidP="00CF3D59">
      <w:pPr>
        <w:tabs>
          <w:tab w:val="left" w:pos="993"/>
        </w:tabs>
        <w:ind w:firstLine="708"/>
        <w:jc w:val="both"/>
      </w:pPr>
      <w:r w:rsidRPr="00DF541F">
        <w:t>-</w:t>
      </w:r>
      <w:r w:rsidRPr="00DF541F">
        <w:tab/>
        <w:t>выполнение условий, предусмотренных соглашением и настоящим Порядком;</w:t>
      </w:r>
    </w:p>
    <w:p w:rsidR="00CF3D59" w:rsidRPr="00DF541F" w:rsidRDefault="00CF3D59" w:rsidP="00CF3D59">
      <w:pPr>
        <w:tabs>
          <w:tab w:val="left" w:pos="993"/>
        </w:tabs>
        <w:ind w:firstLine="708"/>
        <w:jc w:val="both"/>
      </w:pPr>
      <w:r w:rsidRPr="00DF541F">
        <w:t>-</w:t>
      </w:r>
      <w:r w:rsidRPr="00DF541F">
        <w:tab/>
        <w:t>предоставление органами местного самоуправления сельских поселений необходимой информации и отчетности по форме и в сроки, установленные соглашением и настоящим Порядком.</w:t>
      </w:r>
    </w:p>
    <w:p w:rsidR="00CF3D59" w:rsidRPr="00DF541F" w:rsidRDefault="00CF3D59" w:rsidP="00CF3D59">
      <w:pPr>
        <w:tabs>
          <w:tab w:val="left" w:pos="993"/>
        </w:tabs>
        <w:ind w:firstLine="708"/>
        <w:jc w:val="both"/>
      </w:pPr>
      <w:r w:rsidRPr="00DF541F">
        <w:t>Обязательными условиями, включаемыми в соглашение, предусмотренное абзацем третьим подпункта 2</w:t>
      </w:r>
      <w:r>
        <w:t>7</w:t>
      </w:r>
      <w:r w:rsidRPr="00DF541F">
        <w:t>.</w:t>
      </w:r>
      <w:r>
        <w:t>6</w:t>
      </w:r>
      <w:r w:rsidRPr="00DF541F">
        <w:t>. настоящего Порядка, являются:</w:t>
      </w:r>
    </w:p>
    <w:p w:rsidR="00CF3D59" w:rsidRPr="00DF541F" w:rsidRDefault="00CF3D59" w:rsidP="00CF3D59">
      <w:pPr>
        <w:tabs>
          <w:tab w:val="left" w:pos="993"/>
        </w:tabs>
        <w:ind w:firstLine="708"/>
        <w:jc w:val="both"/>
      </w:pPr>
      <w:r w:rsidRPr="00DF541F">
        <w:t>-</w:t>
      </w:r>
      <w:r w:rsidRPr="00DF541F">
        <w:tab/>
        <w:t>осуществление контроля за исполнением условий соглашения, а также основания для приостановления и (или) прекращения предоставления межбюджетных трансфертов;</w:t>
      </w:r>
    </w:p>
    <w:p w:rsidR="00CF3D59" w:rsidRPr="00DF541F" w:rsidRDefault="00CF3D59" w:rsidP="00CF3D59">
      <w:pPr>
        <w:tabs>
          <w:tab w:val="left" w:pos="993"/>
        </w:tabs>
        <w:ind w:firstLine="708"/>
        <w:jc w:val="both"/>
      </w:pPr>
      <w:r w:rsidRPr="00DF541F">
        <w:t>-</w:t>
      </w:r>
      <w:r w:rsidRPr="00DF541F">
        <w:tab/>
        <w:t>возврат межбюджетных трансфертов, в том числе использованных не по целевому назначению;</w:t>
      </w:r>
    </w:p>
    <w:p w:rsidR="00CF3D59" w:rsidRPr="00DF541F" w:rsidRDefault="00CF3D59" w:rsidP="00CF3D59">
      <w:pPr>
        <w:tabs>
          <w:tab w:val="left" w:pos="993"/>
        </w:tabs>
        <w:ind w:firstLine="708"/>
        <w:jc w:val="both"/>
      </w:pPr>
      <w:r w:rsidRPr="00DF541F">
        <w:t>-</w:t>
      </w:r>
      <w:r w:rsidRPr="00DF541F">
        <w:tab/>
        <w:t>иные регулирующие порядок предоставления межбюджетных трансфертов условия, которые вправе предусмотреть уполномоченная организация.</w:t>
      </w:r>
    </w:p>
    <w:p w:rsidR="00CF3D59" w:rsidRPr="00DF541F" w:rsidRDefault="00CF3D59" w:rsidP="00CF3D59">
      <w:pPr>
        <w:tabs>
          <w:tab w:val="left" w:pos="1260"/>
        </w:tabs>
        <w:ind w:firstLine="708"/>
        <w:jc w:val="both"/>
      </w:pPr>
      <w:r>
        <w:t>27</w:t>
      </w:r>
      <w:r w:rsidRPr="00DF541F">
        <w:t>.</w:t>
      </w:r>
      <w:r>
        <w:t>7</w:t>
      </w:r>
      <w:r w:rsidRPr="00DF541F">
        <w:t>.</w:t>
      </w:r>
      <w:r w:rsidRPr="00DF541F">
        <w:tab/>
        <w:t>Межбюджетные трансферты перечисляются уполномоченной организацией с казначейского счета, открытого Управлением Федерального казначейства по Архангельской области и Ненецкому автономному округу, распоряжением о совершении казначейских платежей на казначейский счет для осуществления и отражения операций по учету и распределению поступлений.</w:t>
      </w:r>
    </w:p>
    <w:p w:rsidR="00CF3D59" w:rsidRPr="00DF541F" w:rsidRDefault="00CF3D59" w:rsidP="00CF3D59">
      <w:pPr>
        <w:tabs>
          <w:tab w:val="left" w:pos="1276"/>
        </w:tabs>
        <w:ind w:firstLine="708"/>
        <w:jc w:val="both"/>
      </w:pPr>
      <w:r>
        <w:t>27</w:t>
      </w:r>
      <w:r w:rsidRPr="00DF541F">
        <w:t>.</w:t>
      </w:r>
      <w:r>
        <w:t>8</w:t>
      </w:r>
      <w:r w:rsidRPr="00DF541F">
        <w:t>.</w:t>
      </w:r>
      <w:r w:rsidRPr="00DF541F">
        <w:tab/>
        <w:t>Межбюджетные трансферты отражаются в доходах бюджетов поселений по коду бюджетной классификации Российской Федерации 000 2 02 40014 10 0000 150 «Межбюджетные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соглашениями».</w:t>
      </w:r>
    </w:p>
    <w:p w:rsidR="00CF3D59" w:rsidRPr="00DF541F" w:rsidRDefault="00CF3D59" w:rsidP="00CF3D59">
      <w:pPr>
        <w:tabs>
          <w:tab w:val="left" w:pos="1276"/>
        </w:tabs>
        <w:ind w:firstLine="708"/>
        <w:jc w:val="both"/>
      </w:pPr>
      <w:r>
        <w:t>27</w:t>
      </w:r>
      <w:r w:rsidRPr="00DF541F">
        <w:t>.</w:t>
      </w:r>
      <w:r>
        <w:t>9.</w:t>
      </w:r>
      <w:r w:rsidRPr="00DF541F">
        <w:tab/>
        <w:t>Полученные межбюджетные трансферты носят целевой характер и отражаются в расходах бюджетов поселений по соответствующим разделам, подразделам, целевым статьям и видам расходов классификации расходов бюджета с сохранением в коде целевой статьи кода направления расходов (13 – 17 разряды кода расходов бюджетов) присвоенного межбюджетным трансфертам решением Собрания депутатов муниципального образования «Приморский муниципальный район» «О бюджете муниципального образования «Приморский муниципальный район» Архангельской области на 202</w:t>
      </w:r>
      <w:r>
        <w:t>1</w:t>
      </w:r>
      <w:r w:rsidRPr="00DF541F">
        <w:t xml:space="preserve"> год и плановый период 202</w:t>
      </w:r>
      <w:r>
        <w:t>2</w:t>
      </w:r>
      <w:r w:rsidRPr="00DF541F">
        <w:t xml:space="preserve"> и 202</w:t>
      </w:r>
      <w:r>
        <w:t>3</w:t>
      </w:r>
      <w:r w:rsidRPr="00DF541F">
        <w:t xml:space="preserve"> годов».</w:t>
      </w:r>
    </w:p>
    <w:p w:rsidR="00CF3D59" w:rsidRPr="00DF541F" w:rsidRDefault="00CF3D59" w:rsidP="00CF3D59">
      <w:pPr>
        <w:tabs>
          <w:tab w:val="left" w:pos="1276"/>
        </w:tabs>
        <w:ind w:firstLine="708"/>
        <w:jc w:val="both"/>
      </w:pPr>
      <w:r>
        <w:t>27</w:t>
      </w:r>
      <w:r w:rsidRPr="00DF541F">
        <w:t>.1</w:t>
      </w:r>
      <w:r>
        <w:t>0</w:t>
      </w:r>
      <w:r w:rsidRPr="00DF541F">
        <w:t>.</w:t>
      </w:r>
      <w:r w:rsidRPr="00DF541F">
        <w:tab/>
        <w:t>Органы местного самоуправления сельских поселений расходуют средства межбюджетных трансфертов на проведение мероприятий, предусмотренных подпунктом 2</w:t>
      </w:r>
      <w:r>
        <w:t>7</w:t>
      </w:r>
      <w:r w:rsidRPr="00DF541F">
        <w:t>.2. настоящего Порядка и в соглашении.</w:t>
      </w:r>
    </w:p>
    <w:p w:rsidR="00CF3D59" w:rsidRPr="00DF541F" w:rsidRDefault="00CF3D59" w:rsidP="00CF3D59">
      <w:pPr>
        <w:tabs>
          <w:tab w:val="left" w:pos="1276"/>
        </w:tabs>
        <w:ind w:firstLine="708"/>
        <w:jc w:val="both"/>
      </w:pPr>
      <w:r w:rsidRPr="00DF541F">
        <w:t>Операции с полученными средствами осуществляются в установленном органами местного самоуправления сельских поселений порядке кассового обслуживания исполнения местного бюджета.</w:t>
      </w:r>
    </w:p>
    <w:p w:rsidR="00CF3D59" w:rsidRPr="00DF541F" w:rsidRDefault="00CF3D59" w:rsidP="00CF3D59">
      <w:pPr>
        <w:tabs>
          <w:tab w:val="left" w:pos="1276"/>
        </w:tabs>
        <w:ind w:firstLine="708"/>
        <w:jc w:val="both"/>
      </w:pPr>
      <w:r>
        <w:t>27</w:t>
      </w:r>
      <w:r w:rsidRPr="00DF541F">
        <w:t>.1</w:t>
      </w:r>
      <w:r>
        <w:t>1</w:t>
      </w:r>
      <w:r w:rsidRPr="00DF541F">
        <w:t>.</w:t>
      </w:r>
      <w:r w:rsidRPr="00DF541F">
        <w:tab/>
        <w:t>Органы местного самоуправления сельских поселений представляют в уполномоченную организацию отчет об использовании средств межбюджетных трансфертов в сроки и по форме, установленной уполномоченной организацией, а также иную необходимую информацию по вопросу предоставления и расходования средств межбюджетных трансфертов.</w:t>
      </w:r>
    </w:p>
    <w:p w:rsidR="00CF3D59" w:rsidRDefault="00CF3D59" w:rsidP="00CF3D59">
      <w:pPr>
        <w:tabs>
          <w:tab w:val="left" w:pos="1276"/>
        </w:tabs>
        <w:ind w:firstLine="708"/>
        <w:jc w:val="both"/>
      </w:pPr>
      <w:r>
        <w:t>27.12.</w:t>
      </w:r>
      <w:r>
        <w:tab/>
        <w:t>Органы местного самоуправления сельских поселений несут ответственность за предоставление недостоверной информации и нецелевое использование межбюджетных трансфертов в соответствии с бюджетным законодательством Российской Федерации.</w:t>
      </w:r>
    </w:p>
    <w:p w:rsidR="00CF3D59" w:rsidRDefault="00CF3D59" w:rsidP="00CF3D59">
      <w:pPr>
        <w:tabs>
          <w:tab w:val="left" w:pos="1276"/>
        </w:tabs>
        <w:ind w:firstLine="708"/>
        <w:jc w:val="both"/>
      </w:pPr>
      <w:r>
        <w:lastRenderedPageBreak/>
        <w:t>27.13.</w:t>
      </w:r>
      <w:r>
        <w:tab/>
        <w:t>Контроль за целевым использованием средств межбюджетных трансфертов осуществляется управлением по инфраструктурному развитию, органами местного самоуправления сельских поселений, являющимися получателями межбюджетных трансфертов, финансовый контроль – органами муниципального финансового контроля муниципального образования «Приморский муниципальный район».</w:t>
      </w:r>
    </w:p>
    <w:p w:rsidR="00CF3D59" w:rsidRPr="00000C8E" w:rsidRDefault="00CF3D59" w:rsidP="00000C8E">
      <w:pPr>
        <w:tabs>
          <w:tab w:val="left" w:pos="1276"/>
        </w:tabs>
        <w:ind w:firstLine="708"/>
        <w:jc w:val="both"/>
      </w:pPr>
      <w:r>
        <w:t>27.14.</w:t>
      </w:r>
      <w:r>
        <w:tab/>
        <w:t>Бюджетные меры принуждения к получателям межбюджетных трансфертов, совершившим бюджетные нарушения, применяются в порядке и по основаниям, установленным бюджетным законодательством Российской Федерации.».</w:t>
      </w:r>
    </w:p>
    <w:sectPr w:rsidR="00CF3D59" w:rsidRPr="00000C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9544F3"/>
    <w:multiLevelType w:val="hybridMultilevel"/>
    <w:tmpl w:val="838CFD8A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18937D76"/>
    <w:multiLevelType w:val="hybridMultilevel"/>
    <w:tmpl w:val="6EC2959A"/>
    <w:lvl w:ilvl="0" w:tplc="DDFA7F48">
      <w:start w:val="1"/>
      <w:numFmt w:val="decimal"/>
      <w:lvlText w:val="%1)"/>
      <w:lvlJc w:val="left"/>
      <w:pPr>
        <w:ind w:left="1002" w:hanging="43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221B1277"/>
    <w:multiLevelType w:val="multilevel"/>
    <w:tmpl w:val="01C8C5A4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  <w:color w:val="0070C0"/>
      </w:rPr>
    </w:lvl>
    <w:lvl w:ilvl="1">
      <w:start w:val="3"/>
      <w:numFmt w:val="decimal"/>
      <w:lvlText w:val="%1.%2."/>
      <w:lvlJc w:val="left"/>
      <w:pPr>
        <w:ind w:left="1189" w:hanging="480"/>
      </w:pPr>
      <w:rPr>
        <w:rFonts w:hint="default"/>
        <w:color w:val="0070C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color w:val="0070C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color w:val="0070C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color w:val="0070C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color w:val="0070C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color w:val="0070C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color w:val="0070C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color w:val="0070C0"/>
      </w:rPr>
    </w:lvl>
  </w:abstractNum>
  <w:abstractNum w:abstractNumId="3">
    <w:nsid w:val="225C61E5"/>
    <w:multiLevelType w:val="hybridMultilevel"/>
    <w:tmpl w:val="B8E81978"/>
    <w:lvl w:ilvl="0" w:tplc="0419000F">
      <w:start w:val="1"/>
      <w:numFmt w:val="decimal"/>
      <w:lvlText w:val="%1."/>
      <w:lvlJc w:val="left"/>
      <w:pPr>
        <w:ind w:left="20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4120CFE"/>
    <w:multiLevelType w:val="multilevel"/>
    <w:tmpl w:val="53404D64"/>
    <w:lvl w:ilvl="0">
      <w:start w:val="15"/>
      <w:numFmt w:val="decimal"/>
      <w:lvlText w:val="%1"/>
      <w:lvlJc w:val="left"/>
      <w:pPr>
        <w:ind w:left="420" w:hanging="420"/>
      </w:pPr>
      <w:rPr>
        <w:rFonts w:eastAsia="Times New Roman" w:hint="default"/>
      </w:rPr>
    </w:lvl>
    <w:lvl w:ilvl="1">
      <w:start w:val="1"/>
      <w:numFmt w:val="decimal"/>
      <w:lvlText w:val="%1.%2"/>
      <w:lvlJc w:val="left"/>
      <w:pPr>
        <w:ind w:left="1271" w:hanging="420"/>
      </w:pPr>
      <w:rPr>
        <w:rFonts w:eastAsia="Times New Roman"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eastAsia="Times New Roman"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eastAsia="Times New Roman"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eastAsia="Times New Roman"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eastAsia="Times New Roman"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eastAsia="Times New Roman"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eastAsia="Times New Roman"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eastAsia="Times New Roman" w:hint="default"/>
      </w:rPr>
    </w:lvl>
  </w:abstractNum>
  <w:abstractNum w:abstractNumId="5">
    <w:nsid w:val="29DD4628"/>
    <w:multiLevelType w:val="hybridMultilevel"/>
    <w:tmpl w:val="6F0828FE"/>
    <w:lvl w:ilvl="0" w:tplc="EC46D3AE">
      <w:start w:val="1"/>
      <w:numFmt w:val="decimal"/>
      <w:lvlText w:val="%1."/>
      <w:lvlJc w:val="left"/>
      <w:pPr>
        <w:ind w:left="786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2E5D70C9"/>
    <w:multiLevelType w:val="hybridMultilevel"/>
    <w:tmpl w:val="F8D221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EBC111D"/>
    <w:multiLevelType w:val="hybridMultilevel"/>
    <w:tmpl w:val="53B6FCF0"/>
    <w:lvl w:ilvl="0" w:tplc="02D2B0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3ADB1AD6"/>
    <w:multiLevelType w:val="hybridMultilevel"/>
    <w:tmpl w:val="8B8C20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6A037F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0">
    <w:nsid w:val="3D7C0C80"/>
    <w:multiLevelType w:val="multilevel"/>
    <w:tmpl w:val="791A5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>
    <w:nsid w:val="4E0A1D15"/>
    <w:multiLevelType w:val="hybridMultilevel"/>
    <w:tmpl w:val="DAA20CDA"/>
    <w:lvl w:ilvl="0" w:tplc="C16E2AA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5A2217E5"/>
    <w:multiLevelType w:val="hybridMultilevel"/>
    <w:tmpl w:val="BDE0B0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>
    <w:nsid w:val="5E7E4FC0"/>
    <w:multiLevelType w:val="hybridMultilevel"/>
    <w:tmpl w:val="7A64F3EA"/>
    <w:lvl w:ilvl="0" w:tplc="0419000F">
      <w:start w:val="1"/>
      <w:numFmt w:val="decimal"/>
      <w:lvlText w:val="%1."/>
      <w:lvlJc w:val="left"/>
      <w:pPr>
        <w:ind w:left="1485" w:hanging="360"/>
      </w:pPr>
    </w:lvl>
    <w:lvl w:ilvl="1" w:tplc="04190019" w:tentative="1">
      <w:start w:val="1"/>
      <w:numFmt w:val="lowerLetter"/>
      <w:lvlText w:val="%2."/>
      <w:lvlJc w:val="left"/>
      <w:pPr>
        <w:ind w:left="2205" w:hanging="360"/>
      </w:pPr>
    </w:lvl>
    <w:lvl w:ilvl="2" w:tplc="0419001B" w:tentative="1">
      <w:start w:val="1"/>
      <w:numFmt w:val="lowerRoman"/>
      <w:lvlText w:val="%3."/>
      <w:lvlJc w:val="right"/>
      <w:pPr>
        <w:ind w:left="2925" w:hanging="180"/>
      </w:pPr>
    </w:lvl>
    <w:lvl w:ilvl="3" w:tplc="0419000F" w:tentative="1">
      <w:start w:val="1"/>
      <w:numFmt w:val="decimal"/>
      <w:lvlText w:val="%4."/>
      <w:lvlJc w:val="left"/>
      <w:pPr>
        <w:ind w:left="3645" w:hanging="360"/>
      </w:pPr>
    </w:lvl>
    <w:lvl w:ilvl="4" w:tplc="04190019" w:tentative="1">
      <w:start w:val="1"/>
      <w:numFmt w:val="lowerLetter"/>
      <w:lvlText w:val="%5."/>
      <w:lvlJc w:val="left"/>
      <w:pPr>
        <w:ind w:left="4365" w:hanging="360"/>
      </w:pPr>
    </w:lvl>
    <w:lvl w:ilvl="5" w:tplc="0419001B" w:tentative="1">
      <w:start w:val="1"/>
      <w:numFmt w:val="lowerRoman"/>
      <w:lvlText w:val="%6."/>
      <w:lvlJc w:val="right"/>
      <w:pPr>
        <w:ind w:left="5085" w:hanging="180"/>
      </w:pPr>
    </w:lvl>
    <w:lvl w:ilvl="6" w:tplc="0419000F" w:tentative="1">
      <w:start w:val="1"/>
      <w:numFmt w:val="decimal"/>
      <w:lvlText w:val="%7."/>
      <w:lvlJc w:val="left"/>
      <w:pPr>
        <w:ind w:left="5805" w:hanging="360"/>
      </w:pPr>
    </w:lvl>
    <w:lvl w:ilvl="7" w:tplc="04190019" w:tentative="1">
      <w:start w:val="1"/>
      <w:numFmt w:val="lowerLetter"/>
      <w:lvlText w:val="%8."/>
      <w:lvlJc w:val="left"/>
      <w:pPr>
        <w:ind w:left="6525" w:hanging="360"/>
      </w:pPr>
    </w:lvl>
    <w:lvl w:ilvl="8" w:tplc="0419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14">
    <w:nsid w:val="5E873B4C"/>
    <w:multiLevelType w:val="hybridMultilevel"/>
    <w:tmpl w:val="DC30BA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F90686F"/>
    <w:multiLevelType w:val="multilevel"/>
    <w:tmpl w:val="71347418"/>
    <w:lvl w:ilvl="0">
      <w:start w:val="15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>
    <w:nsid w:val="61647FAA"/>
    <w:multiLevelType w:val="multilevel"/>
    <w:tmpl w:val="6F8A7D00"/>
    <w:lvl w:ilvl="0">
      <w:start w:val="3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13" w:hanging="420"/>
      </w:pPr>
      <w:rPr>
        <w:rFonts w:hint="default"/>
        <w:sz w:val="24"/>
        <w:szCs w:val="24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7">
    <w:nsid w:val="616C3D5E"/>
    <w:multiLevelType w:val="multilevel"/>
    <w:tmpl w:val="1D9A0064"/>
    <w:lvl w:ilvl="0">
      <w:start w:val="17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8">
    <w:nsid w:val="69966181"/>
    <w:multiLevelType w:val="hybridMultilevel"/>
    <w:tmpl w:val="F202EA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3"/>
  </w:num>
  <w:num w:numId="3">
    <w:abstractNumId w:val="17"/>
  </w:num>
  <w:num w:numId="4">
    <w:abstractNumId w:val="9"/>
  </w:num>
  <w:num w:numId="5">
    <w:abstractNumId w:val="2"/>
  </w:num>
  <w:num w:numId="6">
    <w:abstractNumId w:val="14"/>
  </w:num>
  <w:num w:numId="7">
    <w:abstractNumId w:val="6"/>
  </w:num>
  <w:num w:numId="8">
    <w:abstractNumId w:val="4"/>
  </w:num>
  <w:num w:numId="9">
    <w:abstractNumId w:val="3"/>
  </w:num>
  <w:num w:numId="10">
    <w:abstractNumId w:val="8"/>
  </w:num>
  <w:num w:numId="11">
    <w:abstractNumId w:val="15"/>
  </w:num>
  <w:num w:numId="12">
    <w:abstractNumId w:val="10"/>
  </w:num>
  <w:num w:numId="13">
    <w:abstractNumId w:val="18"/>
  </w:num>
  <w:num w:numId="14">
    <w:abstractNumId w:val="0"/>
  </w:num>
  <w:num w:numId="15">
    <w:abstractNumId w:val="5"/>
  </w:num>
  <w:num w:numId="16">
    <w:abstractNumId w:val="1"/>
  </w:num>
  <w:num w:numId="17">
    <w:abstractNumId w:val="11"/>
  </w:num>
  <w:num w:numId="18">
    <w:abstractNumId w:val="16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6AA0"/>
    <w:rsid w:val="00000417"/>
    <w:rsid w:val="00000C8E"/>
    <w:rsid w:val="00003050"/>
    <w:rsid w:val="0001382D"/>
    <w:rsid w:val="000160C4"/>
    <w:rsid w:val="0001762A"/>
    <w:rsid w:val="00022E18"/>
    <w:rsid w:val="00022FF0"/>
    <w:rsid w:val="00023FDC"/>
    <w:rsid w:val="00024873"/>
    <w:rsid w:val="000253FF"/>
    <w:rsid w:val="00041AE6"/>
    <w:rsid w:val="000540E9"/>
    <w:rsid w:val="000637BD"/>
    <w:rsid w:val="00064AA2"/>
    <w:rsid w:val="0007387C"/>
    <w:rsid w:val="000772B4"/>
    <w:rsid w:val="0008336F"/>
    <w:rsid w:val="00087518"/>
    <w:rsid w:val="00097365"/>
    <w:rsid w:val="00097B82"/>
    <w:rsid w:val="000A1143"/>
    <w:rsid w:val="000A565B"/>
    <w:rsid w:val="000A7466"/>
    <w:rsid w:val="000B3580"/>
    <w:rsid w:val="000B5656"/>
    <w:rsid w:val="000B58BB"/>
    <w:rsid w:val="000D3B8B"/>
    <w:rsid w:val="000D60AD"/>
    <w:rsid w:val="000E01D2"/>
    <w:rsid w:val="000E45C4"/>
    <w:rsid w:val="000F7870"/>
    <w:rsid w:val="00100B63"/>
    <w:rsid w:val="00106C95"/>
    <w:rsid w:val="0010785B"/>
    <w:rsid w:val="0011373D"/>
    <w:rsid w:val="001174F7"/>
    <w:rsid w:val="001206E0"/>
    <w:rsid w:val="001329AE"/>
    <w:rsid w:val="00132E29"/>
    <w:rsid w:val="00133FC4"/>
    <w:rsid w:val="00145E49"/>
    <w:rsid w:val="00165E68"/>
    <w:rsid w:val="00166313"/>
    <w:rsid w:val="00167099"/>
    <w:rsid w:val="00167A1F"/>
    <w:rsid w:val="0017182F"/>
    <w:rsid w:val="001759F8"/>
    <w:rsid w:val="00176BD8"/>
    <w:rsid w:val="00180429"/>
    <w:rsid w:val="001822D6"/>
    <w:rsid w:val="00184B96"/>
    <w:rsid w:val="00186876"/>
    <w:rsid w:val="00192089"/>
    <w:rsid w:val="00196884"/>
    <w:rsid w:val="001A0B09"/>
    <w:rsid w:val="001A5DAD"/>
    <w:rsid w:val="001C7E4D"/>
    <w:rsid w:val="001D2623"/>
    <w:rsid w:val="001E2B42"/>
    <w:rsid w:val="001E7EF3"/>
    <w:rsid w:val="001F1994"/>
    <w:rsid w:val="001F1CA8"/>
    <w:rsid w:val="001F2596"/>
    <w:rsid w:val="001F37B7"/>
    <w:rsid w:val="001F459E"/>
    <w:rsid w:val="001F7F91"/>
    <w:rsid w:val="0020443D"/>
    <w:rsid w:val="00211C58"/>
    <w:rsid w:val="0021244A"/>
    <w:rsid w:val="00213903"/>
    <w:rsid w:val="002159D3"/>
    <w:rsid w:val="00220E22"/>
    <w:rsid w:val="00222DF7"/>
    <w:rsid w:val="00225F34"/>
    <w:rsid w:val="00226490"/>
    <w:rsid w:val="00227833"/>
    <w:rsid w:val="00232367"/>
    <w:rsid w:val="0023329F"/>
    <w:rsid w:val="00245A26"/>
    <w:rsid w:val="00255284"/>
    <w:rsid w:val="00256147"/>
    <w:rsid w:val="00257428"/>
    <w:rsid w:val="002606B7"/>
    <w:rsid w:val="00262E89"/>
    <w:rsid w:val="002641EA"/>
    <w:rsid w:val="00267695"/>
    <w:rsid w:val="00275FC5"/>
    <w:rsid w:val="002775CE"/>
    <w:rsid w:val="00290AFA"/>
    <w:rsid w:val="0029103D"/>
    <w:rsid w:val="002A5F6E"/>
    <w:rsid w:val="002A6814"/>
    <w:rsid w:val="002C26D8"/>
    <w:rsid w:val="002D64A8"/>
    <w:rsid w:val="002E1E36"/>
    <w:rsid w:val="002F0D8B"/>
    <w:rsid w:val="002F331E"/>
    <w:rsid w:val="002F599F"/>
    <w:rsid w:val="00306577"/>
    <w:rsid w:val="00315C9B"/>
    <w:rsid w:val="0031641B"/>
    <w:rsid w:val="003215EF"/>
    <w:rsid w:val="00325C54"/>
    <w:rsid w:val="00331EF1"/>
    <w:rsid w:val="00334FA0"/>
    <w:rsid w:val="00337D08"/>
    <w:rsid w:val="003412E4"/>
    <w:rsid w:val="003414A3"/>
    <w:rsid w:val="003421F8"/>
    <w:rsid w:val="003427CF"/>
    <w:rsid w:val="00346064"/>
    <w:rsid w:val="003512CD"/>
    <w:rsid w:val="003556E4"/>
    <w:rsid w:val="003610F5"/>
    <w:rsid w:val="00364E94"/>
    <w:rsid w:val="00367572"/>
    <w:rsid w:val="00367C1C"/>
    <w:rsid w:val="00367E12"/>
    <w:rsid w:val="00374779"/>
    <w:rsid w:val="00383985"/>
    <w:rsid w:val="003854CC"/>
    <w:rsid w:val="00392078"/>
    <w:rsid w:val="003A3CFB"/>
    <w:rsid w:val="003A44EA"/>
    <w:rsid w:val="003A78B3"/>
    <w:rsid w:val="003B1786"/>
    <w:rsid w:val="003C257B"/>
    <w:rsid w:val="003C2DB6"/>
    <w:rsid w:val="003C2F27"/>
    <w:rsid w:val="003C38AA"/>
    <w:rsid w:val="003C5BEA"/>
    <w:rsid w:val="003E2133"/>
    <w:rsid w:val="003E4FC4"/>
    <w:rsid w:val="003F3996"/>
    <w:rsid w:val="00402111"/>
    <w:rsid w:val="0040412B"/>
    <w:rsid w:val="004048F2"/>
    <w:rsid w:val="00406DDD"/>
    <w:rsid w:val="00410C9A"/>
    <w:rsid w:val="00415959"/>
    <w:rsid w:val="00424061"/>
    <w:rsid w:val="00424A95"/>
    <w:rsid w:val="00425C1F"/>
    <w:rsid w:val="00434A25"/>
    <w:rsid w:val="00441886"/>
    <w:rsid w:val="00444CB4"/>
    <w:rsid w:val="004501CD"/>
    <w:rsid w:val="004503E3"/>
    <w:rsid w:val="00450932"/>
    <w:rsid w:val="00454A01"/>
    <w:rsid w:val="0046342B"/>
    <w:rsid w:val="00465DFC"/>
    <w:rsid w:val="00472F43"/>
    <w:rsid w:val="004746F0"/>
    <w:rsid w:val="00480C0C"/>
    <w:rsid w:val="004839B9"/>
    <w:rsid w:val="004970A6"/>
    <w:rsid w:val="004A3323"/>
    <w:rsid w:val="004A3A45"/>
    <w:rsid w:val="004B290B"/>
    <w:rsid w:val="004C63A2"/>
    <w:rsid w:val="004D03A3"/>
    <w:rsid w:val="004D2395"/>
    <w:rsid w:val="004D665B"/>
    <w:rsid w:val="004D7C1A"/>
    <w:rsid w:val="004E319E"/>
    <w:rsid w:val="004E6202"/>
    <w:rsid w:val="004E726B"/>
    <w:rsid w:val="004E7C78"/>
    <w:rsid w:val="004F58DF"/>
    <w:rsid w:val="004F6A7A"/>
    <w:rsid w:val="004F6ECF"/>
    <w:rsid w:val="0051034D"/>
    <w:rsid w:val="00510F4A"/>
    <w:rsid w:val="00513225"/>
    <w:rsid w:val="00523224"/>
    <w:rsid w:val="0052492F"/>
    <w:rsid w:val="00527C79"/>
    <w:rsid w:val="00550B08"/>
    <w:rsid w:val="00552F32"/>
    <w:rsid w:val="00556410"/>
    <w:rsid w:val="0055748A"/>
    <w:rsid w:val="00560EC6"/>
    <w:rsid w:val="00566FA4"/>
    <w:rsid w:val="00573B65"/>
    <w:rsid w:val="00576656"/>
    <w:rsid w:val="00576F33"/>
    <w:rsid w:val="00577A83"/>
    <w:rsid w:val="00580A03"/>
    <w:rsid w:val="005853DC"/>
    <w:rsid w:val="00586DD2"/>
    <w:rsid w:val="00590541"/>
    <w:rsid w:val="00591D8D"/>
    <w:rsid w:val="005927DB"/>
    <w:rsid w:val="00592994"/>
    <w:rsid w:val="00593719"/>
    <w:rsid w:val="005941FA"/>
    <w:rsid w:val="005B0A26"/>
    <w:rsid w:val="005B150B"/>
    <w:rsid w:val="005B2686"/>
    <w:rsid w:val="005D12CD"/>
    <w:rsid w:val="005D7CF8"/>
    <w:rsid w:val="005E5E69"/>
    <w:rsid w:val="00600D18"/>
    <w:rsid w:val="00601B03"/>
    <w:rsid w:val="006041F9"/>
    <w:rsid w:val="0061024D"/>
    <w:rsid w:val="0061269C"/>
    <w:rsid w:val="00614734"/>
    <w:rsid w:val="00614980"/>
    <w:rsid w:val="00624081"/>
    <w:rsid w:val="00624470"/>
    <w:rsid w:val="00624924"/>
    <w:rsid w:val="006348BF"/>
    <w:rsid w:val="006353D2"/>
    <w:rsid w:val="006402E3"/>
    <w:rsid w:val="006407B4"/>
    <w:rsid w:val="00645624"/>
    <w:rsid w:val="00652766"/>
    <w:rsid w:val="0065652A"/>
    <w:rsid w:val="00657D54"/>
    <w:rsid w:val="00664A65"/>
    <w:rsid w:val="0066692F"/>
    <w:rsid w:val="00666A5A"/>
    <w:rsid w:val="006727B6"/>
    <w:rsid w:val="00675D77"/>
    <w:rsid w:val="00681C02"/>
    <w:rsid w:val="00691F8B"/>
    <w:rsid w:val="00692330"/>
    <w:rsid w:val="00696913"/>
    <w:rsid w:val="006A33AE"/>
    <w:rsid w:val="006A467D"/>
    <w:rsid w:val="006A5AC2"/>
    <w:rsid w:val="006A76CF"/>
    <w:rsid w:val="006C4B83"/>
    <w:rsid w:val="006C4DF4"/>
    <w:rsid w:val="006C751D"/>
    <w:rsid w:val="006D1DD7"/>
    <w:rsid w:val="006D722B"/>
    <w:rsid w:val="006E0319"/>
    <w:rsid w:val="006E0999"/>
    <w:rsid w:val="006E6918"/>
    <w:rsid w:val="006F1557"/>
    <w:rsid w:val="006F450F"/>
    <w:rsid w:val="0070156C"/>
    <w:rsid w:val="007018C8"/>
    <w:rsid w:val="00702441"/>
    <w:rsid w:val="0070613E"/>
    <w:rsid w:val="0072173B"/>
    <w:rsid w:val="00726F9E"/>
    <w:rsid w:val="00733D8E"/>
    <w:rsid w:val="0073472C"/>
    <w:rsid w:val="00737D0F"/>
    <w:rsid w:val="007430CE"/>
    <w:rsid w:val="00745C37"/>
    <w:rsid w:val="00753322"/>
    <w:rsid w:val="0075769D"/>
    <w:rsid w:val="0077609F"/>
    <w:rsid w:val="007762FE"/>
    <w:rsid w:val="007856B8"/>
    <w:rsid w:val="00787954"/>
    <w:rsid w:val="007973C1"/>
    <w:rsid w:val="007A00AF"/>
    <w:rsid w:val="007A33DA"/>
    <w:rsid w:val="007B0F9D"/>
    <w:rsid w:val="007B1B27"/>
    <w:rsid w:val="007B27FC"/>
    <w:rsid w:val="007D6D44"/>
    <w:rsid w:val="007D6DBD"/>
    <w:rsid w:val="007E5831"/>
    <w:rsid w:val="007F6AA0"/>
    <w:rsid w:val="00801F8D"/>
    <w:rsid w:val="00807B35"/>
    <w:rsid w:val="008101A5"/>
    <w:rsid w:val="00825456"/>
    <w:rsid w:val="00826D4B"/>
    <w:rsid w:val="00826EA6"/>
    <w:rsid w:val="00827E5B"/>
    <w:rsid w:val="008354F9"/>
    <w:rsid w:val="00835F06"/>
    <w:rsid w:val="008372D3"/>
    <w:rsid w:val="00841263"/>
    <w:rsid w:val="00844780"/>
    <w:rsid w:val="0084503D"/>
    <w:rsid w:val="008549F3"/>
    <w:rsid w:val="00854CD1"/>
    <w:rsid w:val="00855F39"/>
    <w:rsid w:val="00855F3E"/>
    <w:rsid w:val="0085769D"/>
    <w:rsid w:val="00862F6E"/>
    <w:rsid w:val="00863EE9"/>
    <w:rsid w:val="00875BA7"/>
    <w:rsid w:val="00886644"/>
    <w:rsid w:val="008948E8"/>
    <w:rsid w:val="008A186D"/>
    <w:rsid w:val="008A6421"/>
    <w:rsid w:val="008B1891"/>
    <w:rsid w:val="008B1C42"/>
    <w:rsid w:val="008C02EA"/>
    <w:rsid w:val="008C3EF0"/>
    <w:rsid w:val="008C6501"/>
    <w:rsid w:val="008C75CF"/>
    <w:rsid w:val="008C7FA0"/>
    <w:rsid w:val="008E185C"/>
    <w:rsid w:val="008E3397"/>
    <w:rsid w:val="009005FA"/>
    <w:rsid w:val="00907F3B"/>
    <w:rsid w:val="009109A2"/>
    <w:rsid w:val="009173BC"/>
    <w:rsid w:val="0092436C"/>
    <w:rsid w:val="00924714"/>
    <w:rsid w:val="00927C6F"/>
    <w:rsid w:val="00930139"/>
    <w:rsid w:val="00936C2D"/>
    <w:rsid w:val="009376BE"/>
    <w:rsid w:val="009405F8"/>
    <w:rsid w:val="009457F5"/>
    <w:rsid w:val="009550EA"/>
    <w:rsid w:val="00955E53"/>
    <w:rsid w:val="00957013"/>
    <w:rsid w:val="00961553"/>
    <w:rsid w:val="009739A5"/>
    <w:rsid w:val="00975B16"/>
    <w:rsid w:val="00983D89"/>
    <w:rsid w:val="00987CDD"/>
    <w:rsid w:val="00996630"/>
    <w:rsid w:val="009978F5"/>
    <w:rsid w:val="009B1E07"/>
    <w:rsid w:val="009B30CD"/>
    <w:rsid w:val="009B426D"/>
    <w:rsid w:val="009B4B49"/>
    <w:rsid w:val="009B53DD"/>
    <w:rsid w:val="009B5993"/>
    <w:rsid w:val="009B6EC5"/>
    <w:rsid w:val="009C1E6E"/>
    <w:rsid w:val="009C24E4"/>
    <w:rsid w:val="009D6D82"/>
    <w:rsid w:val="009E14A5"/>
    <w:rsid w:val="009E3D48"/>
    <w:rsid w:val="009E49E7"/>
    <w:rsid w:val="009E50E4"/>
    <w:rsid w:val="009E52BE"/>
    <w:rsid w:val="009E77F6"/>
    <w:rsid w:val="009F14A7"/>
    <w:rsid w:val="009F7C6A"/>
    <w:rsid w:val="00A06EE5"/>
    <w:rsid w:val="00A11AD4"/>
    <w:rsid w:val="00A11B7D"/>
    <w:rsid w:val="00A138D7"/>
    <w:rsid w:val="00A16266"/>
    <w:rsid w:val="00A203FE"/>
    <w:rsid w:val="00A236A7"/>
    <w:rsid w:val="00A24020"/>
    <w:rsid w:val="00A24DE6"/>
    <w:rsid w:val="00A3367C"/>
    <w:rsid w:val="00A37FD4"/>
    <w:rsid w:val="00A40EF0"/>
    <w:rsid w:val="00A45CD1"/>
    <w:rsid w:val="00A511DD"/>
    <w:rsid w:val="00A516A5"/>
    <w:rsid w:val="00A52498"/>
    <w:rsid w:val="00A57E56"/>
    <w:rsid w:val="00A60675"/>
    <w:rsid w:val="00A60A37"/>
    <w:rsid w:val="00A74404"/>
    <w:rsid w:val="00A74DA7"/>
    <w:rsid w:val="00A85062"/>
    <w:rsid w:val="00A92B33"/>
    <w:rsid w:val="00AA1A88"/>
    <w:rsid w:val="00AA29B7"/>
    <w:rsid w:val="00AA4789"/>
    <w:rsid w:val="00AA7AAF"/>
    <w:rsid w:val="00AB362D"/>
    <w:rsid w:val="00AB4C64"/>
    <w:rsid w:val="00AB52EC"/>
    <w:rsid w:val="00AD3006"/>
    <w:rsid w:val="00AD73E4"/>
    <w:rsid w:val="00AE09AE"/>
    <w:rsid w:val="00AE0D4E"/>
    <w:rsid w:val="00AE4C66"/>
    <w:rsid w:val="00AE5071"/>
    <w:rsid w:val="00B011BF"/>
    <w:rsid w:val="00B0267F"/>
    <w:rsid w:val="00B0346E"/>
    <w:rsid w:val="00B10896"/>
    <w:rsid w:val="00B11964"/>
    <w:rsid w:val="00B21EDD"/>
    <w:rsid w:val="00B34ABF"/>
    <w:rsid w:val="00B357B9"/>
    <w:rsid w:val="00B42C3F"/>
    <w:rsid w:val="00B449CA"/>
    <w:rsid w:val="00B45359"/>
    <w:rsid w:val="00B477B1"/>
    <w:rsid w:val="00B52C23"/>
    <w:rsid w:val="00B542DA"/>
    <w:rsid w:val="00B543AB"/>
    <w:rsid w:val="00B56DA2"/>
    <w:rsid w:val="00B72249"/>
    <w:rsid w:val="00B76941"/>
    <w:rsid w:val="00B8471E"/>
    <w:rsid w:val="00B870C0"/>
    <w:rsid w:val="00B912D0"/>
    <w:rsid w:val="00B93625"/>
    <w:rsid w:val="00BA08F6"/>
    <w:rsid w:val="00BA13FF"/>
    <w:rsid w:val="00BA37FF"/>
    <w:rsid w:val="00BA3C58"/>
    <w:rsid w:val="00BA4CF6"/>
    <w:rsid w:val="00BB1212"/>
    <w:rsid w:val="00BB1354"/>
    <w:rsid w:val="00BB5CF4"/>
    <w:rsid w:val="00BB7DC0"/>
    <w:rsid w:val="00BC0485"/>
    <w:rsid w:val="00BC2AF4"/>
    <w:rsid w:val="00BC4BD7"/>
    <w:rsid w:val="00BD5142"/>
    <w:rsid w:val="00BD6835"/>
    <w:rsid w:val="00BD7EC7"/>
    <w:rsid w:val="00BE53DE"/>
    <w:rsid w:val="00BF113C"/>
    <w:rsid w:val="00BF3B04"/>
    <w:rsid w:val="00BF4B0C"/>
    <w:rsid w:val="00BF6E14"/>
    <w:rsid w:val="00C07667"/>
    <w:rsid w:val="00C105DD"/>
    <w:rsid w:val="00C11E9A"/>
    <w:rsid w:val="00C158EB"/>
    <w:rsid w:val="00C1590C"/>
    <w:rsid w:val="00C42A45"/>
    <w:rsid w:val="00C54DC6"/>
    <w:rsid w:val="00C553DA"/>
    <w:rsid w:val="00C573DE"/>
    <w:rsid w:val="00C65932"/>
    <w:rsid w:val="00C669AC"/>
    <w:rsid w:val="00C746D7"/>
    <w:rsid w:val="00C77EC0"/>
    <w:rsid w:val="00C8342E"/>
    <w:rsid w:val="00C84C0B"/>
    <w:rsid w:val="00C86D3C"/>
    <w:rsid w:val="00C915A9"/>
    <w:rsid w:val="00C93DC2"/>
    <w:rsid w:val="00C950D0"/>
    <w:rsid w:val="00CA4081"/>
    <w:rsid w:val="00CB7EBF"/>
    <w:rsid w:val="00CC03BC"/>
    <w:rsid w:val="00CC1559"/>
    <w:rsid w:val="00CC284B"/>
    <w:rsid w:val="00CC2A21"/>
    <w:rsid w:val="00CC3CE8"/>
    <w:rsid w:val="00CC568F"/>
    <w:rsid w:val="00CC761F"/>
    <w:rsid w:val="00CC7E76"/>
    <w:rsid w:val="00CD2458"/>
    <w:rsid w:val="00CD7609"/>
    <w:rsid w:val="00CE07C9"/>
    <w:rsid w:val="00CE0B1F"/>
    <w:rsid w:val="00CE5160"/>
    <w:rsid w:val="00CF229E"/>
    <w:rsid w:val="00CF3D59"/>
    <w:rsid w:val="00CF5FA9"/>
    <w:rsid w:val="00D02348"/>
    <w:rsid w:val="00D04996"/>
    <w:rsid w:val="00D079E8"/>
    <w:rsid w:val="00D1383B"/>
    <w:rsid w:val="00D15570"/>
    <w:rsid w:val="00D2068A"/>
    <w:rsid w:val="00D309FE"/>
    <w:rsid w:val="00D37FFA"/>
    <w:rsid w:val="00D43346"/>
    <w:rsid w:val="00D50752"/>
    <w:rsid w:val="00D71EB5"/>
    <w:rsid w:val="00D846C7"/>
    <w:rsid w:val="00D874C4"/>
    <w:rsid w:val="00D87E25"/>
    <w:rsid w:val="00D94CD7"/>
    <w:rsid w:val="00DA135C"/>
    <w:rsid w:val="00DA2B67"/>
    <w:rsid w:val="00DA4C92"/>
    <w:rsid w:val="00DA671F"/>
    <w:rsid w:val="00DB2461"/>
    <w:rsid w:val="00DC03F7"/>
    <w:rsid w:val="00DC3FD9"/>
    <w:rsid w:val="00DC77C5"/>
    <w:rsid w:val="00DD3923"/>
    <w:rsid w:val="00DD69F8"/>
    <w:rsid w:val="00DE211B"/>
    <w:rsid w:val="00DE6237"/>
    <w:rsid w:val="00DF6CCB"/>
    <w:rsid w:val="00DF7266"/>
    <w:rsid w:val="00DF7F88"/>
    <w:rsid w:val="00E0220C"/>
    <w:rsid w:val="00E07B38"/>
    <w:rsid w:val="00E07F3C"/>
    <w:rsid w:val="00E107A2"/>
    <w:rsid w:val="00E17D6E"/>
    <w:rsid w:val="00E23C81"/>
    <w:rsid w:val="00E26A4D"/>
    <w:rsid w:val="00E27D0B"/>
    <w:rsid w:val="00E312F9"/>
    <w:rsid w:val="00E32ADC"/>
    <w:rsid w:val="00E3751E"/>
    <w:rsid w:val="00E4085A"/>
    <w:rsid w:val="00E45D8F"/>
    <w:rsid w:val="00E515F8"/>
    <w:rsid w:val="00E56558"/>
    <w:rsid w:val="00E6176E"/>
    <w:rsid w:val="00E644EE"/>
    <w:rsid w:val="00E71836"/>
    <w:rsid w:val="00E74679"/>
    <w:rsid w:val="00E81E68"/>
    <w:rsid w:val="00E85AB7"/>
    <w:rsid w:val="00E91BA7"/>
    <w:rsid w:val="00E95286"/>
    <w:rsid w:val="00E95F37"/>
    <w:rsid w:val="00E96E29"/>
    <w:rsid w:val="00EA6133"/>
    <w:rsid w:val="00EA66F3"/>
    <w:rsid w:val="00EA6DC0"/>
    <w:rsid w:val="00EB399A"/>
    <w:rsid w:val="00EB69A1"/>
    <w:rsid w:val="00EC029F"/>
    <w:rsid w:val="00EC18F3"/>
    <w:rsid w:val="00EC2BA9"/>
    <w:rsid w:val="00EC7706"/>
    <w:rsid w:val="00ED1BBB"/>
    <w:rsid w:val="00ED5865"/>
    <w:rsid w:val="00ED6706"/>
    <w:rsid w:val="00EE073D"/>
    <w:rsid w:val="00EF40EF"/>
    <w:rsid w:val="00F00CEA"/>
    <w:rsid w:val="00F013FB"/>
    <w:rsid w:val="00F15DF9"/>
    <w:rsid w:val="00F1643C"/>
    <w:rsid w:val="00F224B9"/>
    <w:rsid w:val="00F320A0"/>
    <w:rsid w:val="00F34CDB"/>
    <w:rsid w:val="00F36A01"/>
    <w:rsid w:val="00F43EE2"/>
    <w:rsid w:val="00F44567"/>
    <w:rsid w:val="00F53047"/>
    <w:rsid w:val="00F53093"/>
    <w:rsid w:val="00F56AA2"/>
    <w:rsid w:val="00F615CF"/>
    <w:rsid w:val="00F63346"/>
    <w:rsid w:val="00F67054"/>
    <w:rsid w:val="00F67C6B"/>
    <w:rsid w:val="00F83CC9"/>
    <w:rsid w:val="00F90001"/>
    <w:rsid w:val="00F900C3"/>
    <w:rsid w:val="00F939EB"/>
    <w:rsid w:val="00F9533F"/>
    <w:rsid w:val="00FB2524"/>
    <w:rsid w:val="00FB602F"/>
    <w:rsid w:val="00FB6553"/>
    <w:rsid w:val="00FB6CDC"/>
    <w:rsid w:val="00FB6D87"/>
    <w:rsid w:val="00FC0EFE"/>
    <w:rsid w:val="00FC5960"/>
    <w:rsid w:val="00FD5129"/>
    <w:rsid w:val="00FE41C3"/>
    <w:rsid w:val="00FE43E2"/>
    <w:rsid w:val="00FE7C2E"/>
    <w:rsid w:val="00FE7E77"/>
    <w:rsid w:val="00FF0C14"/>
    <w:rsid w:val="00FF68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A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7F6AA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styleId="a3">
    <w:name w:val="Hyperlink"/>
    <w:rsid w:val="007F6AA0"/>
    <w:rPr>
      <w:color w:val="0000FF"/>
      <w:u w:val="single"/>
    </w:rPr>
  </w:style>
  <w:style w:type="paragraph" w:customStyle="1" w:styleId="ConsPlusNormal">
    <w:name w:val="ConsPlusNormal"/>
    <w:rsid w:val="001F7F9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styleId="2">
    <w:name w:val="Body Text 2"/>
    <w:basedOn w:val="a"/>
    <w:link w:val="20"/>
    <w:rsid w:val="00F615CF"/>
    <w:pPr>
      <w:tabs>
        <w:tab w:val="left" w:pos="1080"/>
      </w:tabs>
      <w:jc w:val="both"/>
    </w:pPr>
    <w:rPr>
      <w:sz w:val="26"/>
      <w:szCs w:val="26"/>
    </w:rPr>
  </w:style>
  <w:style w:type="character" w:customStyle="1" w:styleId="20">
    <w:name w:val="Основной текст 2 Знак"/>
    <w:basedOn w:val="a0"/>
    <w:link w:val="2"/>
    <w:rsid w:val="00F615CF"/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ConsPlusNonformat">
    <w:name w:val="ConsPlusNonformat"/>
    <w:rsid w:val="00F615C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ody Text"/>
    <w:basedOn w:val="a"/>
    <w:link w:val="a5"/>
    <w:uiPriority w:val="99"/>
    <w:semiHidden/>
    <w:unhideWhenUsed/>
    <w:rsid w:val="00F615CF"/>
    <w:pPr>
      <w:spacing w:after="120"/>
    </w:pPr>
  </w:style>
  <w:style w:type="character" w:customStyle="1" w:styleId="a5">
    <w:name w:val="Основной текст Знак"/>
    <w:basedOn w:val="a0"/>
    <w:link w:val="a4"/>
    <w:uiPriority w:val="99"/>
    <w:semiHidden/>
    <w:rsid w:val="00F615C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rsid w:val="0072173B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72173B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FollowedHyperlink"/>
    <w:basedOn w:val="a0"/>
    <w:uiPriority w:val="99"/>
    <w:semiHidden/>
    <w:unhideWhenUsed/>
    <w:rsid w:val="00132E29"/>
    <w:rPr>
      <w:color w:val="954F72" w:themeColor="followedHyperlink"/>
      <w:u w:val="single"/>
    </w:rPr>
  </w:style>
  <w:style w:type="paragraph" w:styleId="a9">
    <w:name w:val="List Paragraph"/>
    <w:basedOn w:val="a"/>
    <w:uiPriority w:val="34"/>
    <w:qFormat/>
    <w:rsid w:val="008C7FA0"/>
    <w:pPr>
      <w:ind w:left="720"/>
      <w:contextualSpacing/>
    </w:pPr>
  </w:style>
  <w:style w:type="paragraph" w:styleId="aa">
    <w:name w:val="Balloon Text"/>
    <w:basedOn w:val="a"/>
    <w:link w:val="ab"/>
    <w:uiPriority w:val="99"/>
    <w:semiHidden/>
    <w:unhideWhenUsed/>
    <w:rsid w:val="006F1557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6F1557"/>
    <w:rPr>
      <w:rFonts w:ascii="Segoe UI" w:eastAsia="Times New Roman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C076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Title"/>
    <w:basedOn w:val="a"/>
    <w:link w:val="ae"/>
    <w:qFormat/>
    <w:rsid w:val="00E71836"/>
    <w:pPr>
      <w:jc w:val="center"/>
    </w:pPr>
    <w:rPr>
      <w:b/>
      <w:sz w:val="28"/>
      <w:szCs w:val="20"/>
    </w:rPr>
  </w:style>
  <w:style w:type="character" w:customStyle="1" w:styleId="ae">
    <w:name w:val="Название Знак"/>
    <w:basedOn w:val="a0"/>
    <w:link w:val="ad"/>
    <w:rsid w:val="00E71836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Default">
    <w:name w:val="Default"/>
    <w:rsid w:val="007E58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f">
    <w:name w:val="Normal (Web)"/>
    <w:basedOn w:val="a"/>
    <w:uiPriority w:val="99"/>
    <w:unhideWhenUsed/>
    <w:rsid w:val="005D12CD"/>
    <w:pPr>
      <w:spacing w:before="100" w:beforeAutospacing="1" w:after="100" w:afterAutospacing="1"/>
    </w:pPr>
  </w:style>
  <w:style w:type="character" w:customStyle="1" w:styleId="extended-textshort">
    <w:name w:val="extended-text__short"/>
    <w:basedOn w:val="a0"/>
    <w:rsid w:val="003C38A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403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2E0D9A-9FF5-401D-9693-69D3AD1A1B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4294943270</TotalTime>
  <Pages>1</Pages>
  <Words>1458</Words>
  <Characters>8313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Сергеевна Нечаева</dc:creator>
  <cp:keywords/>
  <dc:description/>
  <cp:lastModifiedBy>Мельников Дмитрий Анатольевич</cp:lastModifiedBy>
  <cp:revision>250</cp:revision>
  <cp:lastPrinted>2021-11-16T11:04:00Z</cp:lastPrinted>
  <dcterms:created xsi:type="dcterms:W3CDTF">2019-01-22T08:37:00Z</dcterms:created>
  <dcterms:modified xsi:type="dcterms:W3CDTF">2021-12-09T06:00:00Z</dcterms:modified>
</cp:coreProperties>
</file>