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08" w:rsidRPr="009F5ED0" w:rsidRDefault="00EE0508" w:rsidP="00114E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D0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EE0508" w:rsidRPr="00F73EB0" w:rsidRDefault="00EE0508" w:rsidP="00114E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EB0">
        <w:rPr>
          <w:rFonts w:ascii="Times New Roman" w:hAnsi="Times New Roman" w:cs="Times New Roman"/>
          <w:b/>
          <w:sz w:val="26"/>
          <w:szCs w:val="26"/>
        </w:rPr>
        <w:t xml:space="preserve">о проведении публичных консультаций по проекту </w:t>
      </w:r>
    </w:p>
    <w:p w:rsidR="00EE0508" w:rsidRPr="00F73EB0" w:rsidRDefault="00EE0508" w:rsidP="00F73EB0">
      <w:pPr>
        <w:ind w:firstLine="180"/>
        <w:jc w:val="center"/>
        <w:rPr>
          <w:b/>
          <w:bCs/>
          <w:sz w:val="26"/>
          <w:szCs w:val="26"/>
          <w:lang w:eastAsia="ar-SA"/>
        </w:rPr>
      </w:pPr>
      <w:r w:rsidRPr="00F73EB0">
        <w:rPr>
          <w:b/>
          <w:sz w:val="26"/>
          <w:szCs w:val="26"/>
        </w:rPr>
        <w:t>решения Собрания депутатов Приморского муниципального округа Архангельской области «</w:t>
      </w:r>
      <w:r w:rsidRPr="00F73EB0">
        <w:rPr>
          <w:b/>
          <w:bCs/>
          <w:sz w:val="26"/>
          <w:szCs w:val="26"/>
          <w:lang w:eastAsia="ar-SA"/>
        </w:rPr>
        <w:t>Об утверждении Порядка расчета платы за пользование муниципальным имуществом Приморского муниципального округа Архангельской области</w:t>
      </w:r>
      <w:r w:rsidRPr="00F73EB0">
        <w:rPr>
          <w:b/>
          <w:sz w:val="26"/>
          <w:szCs w:val="26"/>
        </w:rPr>
        <w:t>»</w:t>
      </w:r>
    </w:p>
    <w:p w:rsidR="00EE0508" w:rsidRPr="009F5ED0" w:rsidRDefault="00EE0508" w:rsidP="00CF5920">
      <w:pPr>
        <w:pStyle w:val="ConsPlusNonformat"/>
        <w:jc w:val="center"/>
        <w:rPr>
          <w:sz w:val="26"/>
          <w:szCs w:val="26"/>
        </w:rPr>
      </w:pPr>
    </w:p>
    <w:p w:rsidR="00EE0508" w:rsidRPr="004369A0" w:rsidRDefault="00EE0508" w:rsidP="00114EA7">
      <w:pPr>
        <w:jc w:val="both"/>
        <w:rPr>
          <w:sz w:val="26"/>
          <w:szCs w:val="26"/>
        </w:rPr>
      </w:pPr>
    </w:p>
    <w:p w:rsidR="00EE0508" w:rsidRDefault="00EE0508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I. Приглашение</w:t>
      </w:r>
    </w:p>
    <w:p w:rsidR="00EE0508" w:rsidRPr="00DF09D9" w:rsidRDefault="00EE0508" w:rsidP="00EE3950">
      <w:pPr>
        <w:jc w:val="both"/>
        <w:rPr>
          <w:sz w:val="26"/>
          <w:szCs w:val="26"/>
        </w:rPr>
      </w:pPr>
    </w:p>
    <w:p w:rsidR="00EE0508" w:rsidRPr="00DF09D9" w:rsidRDefault="00EE0508" w:rsidP="00DF09D9">
      <w:pPr>
        <w:ind w:firstLine="180"/>
        <w:jc w:val="both"/>
        <w:rPr>
          <w:bCs/>
          <w:sz w:val="26"/>
          <w:szCs w:val="26"/>
          <w:lang w:eastAsia="ar-SA"/>
        </w:rPr>
      </w:pPr>
      <w:r w:rsidRPr="00DF09D9">
        <w:rPr>
          <w:sz w:val="26"/>
          <w:szCs w:val="26"/>
        </w:rPr>
        <w:tab/>
        <w:t>Комитет по управлению муниципальным имуществом и земельным отношениям администрации Приморского округа Архангельской области извещает о проведении оценки регулирующего воздействия проекта решения Собрания депутатов Приморского муниципального округа Архангельской области «</w:t>
      </w:r>
      <w:r w:rsidRPr="00DF09D9">
        <w:rPr>
          <w:bCs/>
          <w:sz w:val="26"/>
          <w:szCs w:val="26"/>
          <w:lang w:eastAsia="ar-SA"/>
        </w:rPr>
        <w:t>Об утверждении Порядка расчета платы за пользование муниципальным имуществом Приморского муниципального округа Архангельской области</w:t>
      </w:r>
      <w:r w:rsidRPr="00DF09D9">
        <w:rPr>
          <w:sz w:val="26"/>
          <w:szCs w:val="26"/>
        </w:rPr>
        <w:t xml:space="preserve">» </w:t>
      </w:r>
      <w:r w:rsidRPr="00994095">
        <w:rPr>
          <w:sz w:val="26"/>
          <w:szCs w:val="26"/>
        </w:rPr>
        <w:t>и приглашает Вас принять участие в публичных консультациях по указанному проекту правового акта.</w:t>
      </w:r>
    </w:p>
    <w:p w:rsidR="00EE0508" w:rsidRPr="00DF09D9" w:rsidRDefault="00EE0508" w:rsidP="00DF09D9">
      <w:pPr>
        <w:ind w:firstLine="567"/>
        <w:jc w:val="both"/>
        <w:rPr>
          <w:sz w:val="26"/>
          <w:szCs w:val="26"/>
        </w:rPr>
      </w:pPr>
      <w:r w:rsidRPr="00DF09D9">
        <w:rPr>
          <w:sz w:val="26"/>
          <w:szCs w:val="26"/>
        </w:rPr>
        <w:t>Заранее благодарим за сотрудничество!</w:t>
      </w:r>
    </w:p>
    <w:p w:rsidR="00EE0508" w:rsidRPr="004369A0" w:rsidRDefault="00EE0508" w:rsidP="00114EA7">
      <w:pPr>
        <w:jc w:val="both"/>
        <w:rPr>
          <w:sz w:val="26"/>
          <w:szCs w:val="26"/>
        </w:rPr>
      </w:pPr>
    </w:p>
    <w:p w:rsidR="00EE0508" w:rsidRPr="004369A0" w:rsidRDefault="00EE0508" w:rsidP="00114EA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69A0">
        <w:rPr>
          <w:rFonts w:ascii="Times New Roman" w:hAnsi="Times New Roman"/>
          <w:b/>
          <w:sz w:val="26"/>
          <w:szCs w:val="26"/>
          <w:lang w:eastAsia="ru-RU"/>
        </w:rPr>
        <w:t>II. Информация о проекте правового акта</w:t>
      </w:r>
    </w:p>
    <w:p w:rsidR="00EE0508" w:rsidRPr="00EE3950" w:rsidRDefault="00EE0508" w:rsidP="00114EA7">
      <w:pPr>
        <w:ind w:left="540"/>
        <w:rPr>
          <w:b/>
          <w:sz w:val="26"/>
          <w:szCs w:val="26"/>
        </w:rPr>
      </w:pPr>
    </w:p>
    <w:p w:rsidR="00EE0508" w:rsidRPr="00E368A3" w:rsidRDefault="00EE0508" w:rsidP="00A005DB">
      <w:pPr>
        <w:ind w:firstLine="540"/>
        <w:jc w:val="both"/>
        <w:rPr>
          <w:sz w:val="26"/>
          <w:szCs w:val="26"/>
        </w:rPr>
      </w:pPr>
      <w:r w:rsidRPr="00E368A3">
        <w:rPr>
          <w:bCs/>
          <w:sz w:val="26"/>
          <w:szCs w:val="26"/>
        </w:rPr>
        <w:t>Обоснование необходимости подготовки проекта правового акта:</w:t>
      </w:r>
      <w:r w:rsidRPr="00E368A3">
        <w:rPr>
          <w:sz w:val="26"/>
          <w:szCs w:val="26"/>
        </w:rPr>
        <w:t xml:space="preserve"> исполнение подпункта 2 пункта 1 статьи 6 Положения о порядке управления и распоряжения имуществом, находящимся в муниципальной собственности Приморского муниципального округа Архангельской области, утвержденным решением Совета депутатов Приморского муниципального округа Архангельской области  от 23 ноября 2023 года № 42.</w:t>
      </w:r>
    </w:p>
    <w:p w:rsidR="00EE0508" w:rsidRPr="004369A0" w:rsidRDefault="00EE0508" w:rsidP="00BD05DC">
      <w:pPr>
        <w:jc w:val="both"/>
        <w:rPr>
          <w:b/>
          <w:sz w:val="26"/>
          <w:szCs w:val="26"/>
        </w:rPr>
      </w:pPr>
    </w:p>
    <w:p w:rsidR="00EE0508" w:rsidRPr="004369A0" w:rsidRDefault="00EE0508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III. Информация о сроках проведения публичных консультаций</w:t>
      </w:r>
    </w:p>
    <w:p w:rsidR="00EE0508" w:rsidRPr="004369A0" w:rsidRDefault="00EE0508" w:rsidP="00114EA7">
      <w:pPr>
        <w:jc w:val="both"/>
        <w:rPr>
          <w:sz w:val="26"/>
          <w:szCs w:val="26"/>
        </w:rPr>
      </w:pPr>
    </w:p>
    <w:p w:rsidR="00EE0508" w:rsidRPr="004369A0" w:rsidRDefault="00EE0508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Дата размещения извещения о начале публичных консультаций</w:t>
      </w:r>
    </w:p>
    <w:tbl>
      <w:tblPr>
        <w:tblW w:w="0" w:type="auto"/>
        <w:tblLook w:val="00A0"/>
      </w:tblPr>
      <w:tblGrid>
        <w:gridCol w:w="768"/>
        <w:gridCol w:w="236"/>
        <w:gridCol w:w="1754"/>
        <w:gridCol w:w="236"/>
        <w:gridCol w:w="736"/>
        <w:gridCol w:w="236"/>
        <w:gridCol w:w="701"/>
      </w:tblGrid>
      <w:tr w:rsidR="00EE0508" w:rsidTr="00EA79CC">
        <w:trPr>
          <w:trHeight w:val="269"/>
        </w:trPr>
        <w:tc>
          <w:tcPr>
            <w:tcW w:w="768" w:type="dxa"/>
            <w:tcBorders>
              <w:bottom w:val="single" w:sz="4" w:space="0" w:color="auto"/>
            </w:tcBorders>
          </w:tcPr>
          <w:p w:rsidR="00EE0508" w:rsidRPr="00EA79CC" w:rsidRDefault="00EE050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«</w:t>
            </w:r>
            <w:r>
              <w:rPr>
                <w:rFonts w:eastAsia="MS Mincho"/>
                <w:sz w:val="26"/>
                <w:szCs w:val="26"/>
                <w:lang w:eastAsia="ja-JP"/>
              </w:rPr>
              <w:t>25</w:t>
            </w:r>
            <w:r w:rsidRPr="00EA79CC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00" w:type="dxa"/>
          </w:tcPr>
          <w:p w:rsidR="00EE0508" w:rsidRPr="00EA79CC" w:rsidRDefault="00EE0508" w:rsidP="00EA79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EE0508" w:rsidRPr="00EA79CC" w:rsidRDefault="00EE050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>января</w:t>
            </w:r>
          </w:p>
        </w:tc>
        <w:tc>
          <w:tcPr>
            <w:tcW w:w="164" w:type="dxa"/>
          </w:tcPr>
          <w:p w:rsidR="00EE0508" w:rsidRPr="00EA79CC" w:rsidRDefault="00EE050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EE0508" w:rsidRPr="00EA79CC" w:rsidRDefault="00EE050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20</w:t>
            </w:r>
            <w:r>
              <w:rPr>
                <w:rFonts w:eastAsia="MS Mincho"/>
                <w:sz w:val="26"/>
                <w:szCs w:val="26"/>
                <w:lang w:eastAsia="ja-JP"/>
              </w:rPr>
              <w:t>24</w:t>
            </w:r>
          </w:p>
        </w:tc>
        <w:tc>
          <w:tcPr>
            <w:tcW w:w="197" w:type="dxa"/>
          </w:tcPr>
          <w:p w:rsidR="00EE0508" w:rsidRPr="00EA79CC" w:rsidRDefault="00EE050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595" w:type="dxa"/>
          </w:tcPr>
          <w:p w:rsidR="00EE0508" w:rsidRPr="00EA79CC" w:rsidRDefault="00EE050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EE0508" w:rsidRPr="004369A0" w:rsidRDefault="00EE0508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 xml:space="preserve">Срок приема предложений в рамках проведения публичных консультаций по проекту муниципального нормативного правового акта составляет </w:t>
      </w:r>
      <w:r>
        <w:rPr>
          <w:sz w:val="26"/>
          <w:szCs w:val="26"/>
          <w:u w:val="single"/>
        </w:rPr>
        <w:t>15</w:t>
      </w:r>
      <w:r w:rsidRPr="004369A0">
        <w:rPr>
          <w:sz w:val="26"/>
          <w:szCs w:val="26"/>
        </w:rPr>
        <w:t xml:space="preserve"> рабочих дней.</w:t>
      </w:r>
    </w:p>
    <w:tbl>
      <w:tblPr>
        <w:tblW w:w="0" w:type="auto"/>
        <w:tblLook w:val="00A0"/>
      </w:tblPr>
      <w:tblGrid>
        <w:gridCol w:w="1440"/>
        <w:gridCol w:w="1103"/>
        <w:gridCol w:w="288"/>
        <w:gridCol w:w="2519"/>
        <w:gridCol w:w="236"/>
        <w:gridCol w:w="952"/>
        <w:gridCol w:w="284"/>
        <w:gridCol w:w="855"/>
      </w:tblGrid>
      <w:tr w:rsidR="00EE0508" w:rsidTr="00EA79CC">
        <w:tc>
          <w:tcPr>
            <w:tcW w:w="1103" w:type="dxa"/>
          </w:tcPr>
          <w:p w:rsidR="00EE0508" w:rsidRPr="00EA79CC" w:rsidRDefault="00EE050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sz w:val="26"/>
                <w:szCs w:val="26"/>
              </w:rPr>
              <w:t>Начало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EE0508" w:rsidRPr="00EA79CC" w:rsidRDefault="00EE050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«25</w:t>
            </w:r>
            <w:r w:rsidRPr="00EA79CC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88" w:type="dxa"/>
          </w:tcPr>
          <w:p w:rsidR="00EE0508" w:rsidRPr="00EA79CC" w:rsidRDefault="00EE0508" w:rsidP="00EA79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EE0508" w:rsidRPr="00EA79CC" w:rsidRDefault="00EE050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января</w:t>
            </w:r>
          </w:p>
        </w:tc>
        <w:tc>
          <w:tcPr>
            <w:tcW w:w="236" w:type="dxa"/>
          </w:tcPr>
          <w:p w:rsidR="00EE0508" w:rsidRPr="00EA79CC" w:rsidRDefault="00EE050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EE0508" w:rsidRPr="00EA79CC" w:rsidRDefault="00EE050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20</w:t>
            </w:r>
            <w:r>
              <w:rPr>
                <w:rFonts w:eastAsia="MS Mincho"/>
                <w:sz w:val="26"/>
                <w:szCs w:val="26"/>
                <w:lang w:eastAsia="ja-JP"/>
              </w:rPr>
              <w:t>24</w:t>
            </w:r>
          </w:p>
        </w:tc>
        <w:tc>
          <w:tcPr>
            <w:tcW w:w="284" w:type="dxa"/>
          </w:tcPr>
          <w:p w:rsidR="00EE0508" w:rsidRPr="00EA79CC" w:rsidRDefault="00EE050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</w:tcPr>
          <w:p w:rsidR="00EE0508" w:rsidRPr="00EA79CC" w:rsidRDefault="00EE050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  <w:tr w:rsidR="00EE0508" w:rsidTr="00EA79CC">
        <w:tc>
          <w:tcPr>
            <w:tcW w:w="1103" w:type="dxa"/>
          </w:tcPr>
          <w:p w:rsidR="00EE0508" w:rsidRPr="00EA79CC" w:rsidRDefault="00EE050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sz w:val="26"/>
                <w:szCs w:val="26"/>
              </w:rPr>
              <w:t>Окончание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EE0508" w:rsidRPr="00EA79CC" w:rsidRDefault="00EE050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«</w:t>
            </w:r>
            <w:r>
              <w:rPr>
                <w:rFonts w:eastAsia="MS Mincho"/>
                <w:sz w:val="26"/>
                <w:szCs w:val="26"/>
                <w:lang w:eastAsia="ja-JP"/>
              </w:rPr>
              <w:t>14</w:t>
            </w:r>
          </w:p>
        </w:tc>
        <w:tc>
          <w:tcPr>
            <w:tcW w:w="288" w:type="dxa"/>
          </w:tcPr>
          <w:p w:rsidR="00EE0508" w:rsidRPr="00EA79CC" w:rsidRDefault="00EE0508" w:rsidP="00EA79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EE0508" w:rsidRPr="00EA79CC" w:rsidRDefault="00EE050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 xml:space="preserve">    февраля</w:t>
            </w:r>
          </w:p>
        </w:tc>
        <w:tc>
          <w:tcPr>
            <w:tcW w:w="236" w:type="dxa"/>
          </w:tcPr>
          <w:p w:rsidR="00EE0508" w:rsidRPr="00EA79CC" w:rsidRDefault="00EE050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EE0508" w:rsidRPr="00EA79CC" w:rsidRDefault="00EE050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20</w:t>
            </w:r>
            <w:r>
              <w:rPr>
                <w:rFonts w:eastAsia="MS Mincho"/>
                <w:sz w:val="26"/>
                <w:szCs w:val="26"/>
                <w:lang w:eastAsia="ja-JP"/>
              </w:rPr>
              <w:t>24</w:t>
            </w:r>
          </w:p>
        </w:tc>
        <w:tc>
          <w:tcPr>
            <w:tcW w:w="284" w:type="dxa"/>
          </w:tcPr>
          <w:p w:rsidR="00EE0508" w:rsidRPr="00EA79CC" w:rsidRDefault="00EE050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</w:tcPr>
          <w:p w:rsidR="00EE0508" w:rsidRPr="00EA79CC" w:rsidRDefault="00EE0508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EE0508" w:rsidRDefault="00EE0508" w:rsidP="00114EA7">
      <w:pPr>
        <w:jc w:val="center"/>
        <w:rPr>
          <w:b/>
          <w:sz w:val="26"/>
          <w:szCs w:val="26"/>
        </w:rPr>
      </w:pPr>
    </w:p>
    <w:p w:rsidR="00EE0508" w:rsidRPr="004369A0" w:rsidRDefault="00EE0508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 xml:space="preserve">IV. Информация о способах представления предложений </w:t>
      </w:r>
    </w:p>
    <w:p w:rsidR="00EE0508" w:rsidRPr="004369A0" w:rsidRDefault="00EE0508" w:rsidP="00114EA7">
      <w:pPr>
        <w:jc w:val="both"/>
        <w:rPr>
          <w:sz w:val="26"/>
          <w:szCs w:val="26"/>
        </w:rPr>
      </w:pPr>
    </w:p>
    <w:p w:rsidR="00EE0508" w:rsidRPr="004369A0" w:rsidRDefault="00EE0508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 xml:space="preserve">Вы можете представить свои предложения любым из удобных Вам способов (на бумажном носителе почтой, </w:t>
      </w:r>
      <w:bookmarkStart w:id="0" w:name="_GoBack"/>
      <w:bookmarkEnd w:id="0"/>
      <w:r w:rsidRPr="004369A0">
        <w:rPr>
          <w:sz w:val="26"/>
          <w:szCs w:val="26"/>
        </w:rPr>
        <w:t>по электронной почте).</w:t>
      </w:r>
    </w:p>
    <w:p w:rsidR="00EE0508" w:rsidRDefault="00EE0508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Контактная информация о</w:t>
      </w:r>
      <w:r>
        <w:rPr>
          <w:sz w:val="26"/>
          <w:szCs w:val="26"/>
        </w:rPr>
        <w:t xml:space="preserve"> должностном лице </w:t>
      </w:r>
      <w:r w:rsidRPr="004369A0">
        <w:rPr>
          <w:sz w:val="26"/>
          <w:szCs w:val="26"/>
        </w:rPr>
        <w:t>разработчика</w:t>
      </w:r>
      <w:r>
        <w:rPr>
          <w:sz w:val="26"/>
          <w:szCs w:val="26"/>
        </w:rPr>
        <w:t>, ответственном за подготовку проекта муниципального нормативного правового акта,</w:t>
      </w:r>
      <w:r w:rsidRPr="004369A0">
        <w:rPr>
          <w:sz w:val="26"/>
          <w:szCs w:val="26"/>
        </w:rPr>
        <w:t xml:space="preserve"> для представления участниками публичных консультаций своих предложений:</w:t>
      </w:r>
    </w:p>
    <w:tbl>
      <w:tblPr>
        <w:tblW w:w="0" w:type="auto"/>
        <w:tblLook w:val="00A0"/>
      </w:tblPr>
      <w:tblGrid>
        <w:gridCol w:w="3539"/>
        <w:gridCol w:w="5806"/>
      </w:tblGrid>
      <w:tr w:rsidR="00EE0508" w:rsidTr="00EA79CC">
        <w:tc>
          <w:tcPr>
            <w:tcW w:w="3539" w:type="dxa"/>
          </w:tcPr>
          <w:p w:rsidR="00EE0508" w:rsidRPr="00EA79CC" w:rsidRDefault="00EE0508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Ф.И.О.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EE0508" w:rsidRPr="00EA79CC" w:rsidRDefault="00EE0508" w:rsidP="00EA79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Водолазова Юлия Римовна</w:t>
            </w:r>
          </w:p>
        </w:tc>
      </w:tr>
      <w:tr w:rsidR="00EE0508" w:rsidTr="00EA79CC">
        <w:tc>
          <w:tcPr>
            <w:tcW w:w="3539" w:type="dxa"/>
          </w:tcPr>
          <w:p w:rsidR="00EE0508" w:rsidRPr="00EA79CC" w:rsidRDefault="00EE0508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EE0508" w:rsidRPr="00372F3B" w:rsidRDefault="00EE0508" w:rsidP="00EA79CC">
            <w:pPr>
              <w:jc w:val="both"/>
              <w:rPr>
                <w:sz w:val="26"/>
                <w:szCs w:val="26"/>
              </w:rPr>
            </w:pPr>
            <w:r w:rsidRPr="00372F3B">
              <w:rPr>
                <w:sz w:val="26"/>
                <w:szCs w:val="26"/>
              </w:rPr>
              <w:t>kumizo@primadm.ru</w:t>
            </w:r>
          </w:p>
        </w:tc>
      </w:tr>
      <w:tr w:rsidR="00EE0508" w:rsidTr="00EA79CC">
        <w:tc>
          <w:tcPr>
            <w:tcW w:w="3539" w:type="dxa"/>
          </w:tcPr>
          <w:p w:rsidR="00EE0508" w:rsidRPr="00EA79CC" w:rsidRDefault="00EE0508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EE0508" w:rsidRDefault="00EE0508" w:rsidP="00EA79CC">
            <w:pPr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63002 г"/>
              </w:smartTagPr>
              <w:r w:rsidRPr="00EA79CC">
                <w:rPr>
                  <w:sz w:val="26"/>
                  <w:szCs w:val="26"/>
                </w:rPr>
                <w:t>163002 г</w:t>
              </w:r>
            </w:smartTag>
            <w:r w:rsidRPr="00EA79CC">
              <w:rPr>
                <w:sz w:val="26"/>
                <w:szCs w:val="26"/>
              </w:rPr>
              <w:t xml:space="preserve">.Архангельск, пр. Ломоносова, 30, </w:t>
            </w:r>
          </w:p>
          <w:p w:rsidR="00EE0508" w:rsidRPr="00EA79CC" w:rsidRDefault="00EE0508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 xml:space="preserve">каб. </w:t>
            </w:r>
            <w:r>
              <w:rPr>
                <w:sz w:val="26"/>
                <w:szCs w:val="26"/>
              </w:rPr>
              <w:t>22</w:t>
            </w:r>
          </w:p>
        </w:tc>
      </w:tr>
      <w:tr w:rsidR="00EE0508" w:rsidTr="00EA79CC">
        <w:tc>
          <w:tcPr>
            <w:tcW w:w="3539" w:type="dxa"/>
          </w:tcPr>
          <w:p w:rsidR="00EE0508" w:rsidRPr="00EA79CC" w:rsidRDefault="00EE0508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Тел.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EE0508" w:rsidRPr="00EA79CC" w:rsidRDefault="00EE0508" w:rsidP="00EA79CC">
            <w:pPr>
              <w:jc w:val="both"/>
              <w:rPr>
                <w:sz w:val="26"/>
                <w:szCs w:val="26"/>
                <w:lang w:val="en-US"/>
              </w:rPr>
            </w:pPr>
            <w:r w:rsidRPr="00EA79CC">
              <w:rPr>
                <w:sz w:val="26"/>
                <w:szCs w:val="26"/>
              </w:rPr>
              <w:t xml:space="preserve">(8182) </w:t>
            </w:r>
            <w:r>
              <w:rPr>
                <w:sz w:val="26"/>
                <w:szCs w:val="26"/>
              </w:rPr>
              <w:t>68-36-64</w:t>
            </w:r>
          </w:p>
        </w:tc>
      </w:tr>
      <w:tr w:rsidR="00EE0508" w:rsidTr="00EA79CC">
        <w:tc>
          <w:tcPr>
            <w:tcW w:w="3539" w:type="dxa"/>
          </w:tcPr>
          <w:p w:rsidR="00EE0508" w:rsidRPr="00EA79CC" w:rsidRDefault="00EE0508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Ссылка на официальный сайт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EE0508" w:rsidRPr="00EA79CC" w:rsidRDefault="00EE0508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http://www.primadm.ru/</w:t>
            </w:r>
          </w:p>
        </w:tc>
      </w:tr>
    </w:tbl>
    <w:p w:rsidR="00EE0508" w:rsidRDefault="00EE0508" w:rsidP="00114EA7">
      <w:pPr>
        <w:jc w:val="center"/>
        <w:rPr>
          <w:b/>
          <w:sz w:val="26"/>
          <w:szCs w:val="26"/>
        </w:rPr>
      </w:pPr>
    </w:p>
    <w:p w:rsidR="00EE0508" w:rsidRDefault="00EE0508" w:rsidP="00114EA7">
      <w:pPr>
        <w:jc w:val="center"/>
        <w:rPr>
          <w:b/>
          <w:sz w:val="26"/>
          <w:szCs w:val="26"/>
        </w:rPr>
      </w:pPr>
    </w:p>
    <w:p w:rsidR="00EE0508" w:rsidRDefault="00EE0508" w:rsidP="00114EA7">
      <w:pPr>
        <w:jc w:val="center"/>
        <w:rPr>
          <w:b/>
          <w:sz w:val="26"/>
          <w:szCs w:val="26"/>
        </w:rPr>
      </w:pPr>
    </w:p>
    <w:p w:rsidR="00EE0508" w:rsidRDefault="00EE0508" w:rsidP="00114EA7">
      <w:pPr>
        <w:jc w:val="center"/>
        <w:rPr>
          <w:b/>
          <w:sz w:val="26"/>
          <w:szCs w:val="26"/>
        </w:rPr>
      </w:pPr>
    </w:p>
    <w:p w:rsidR="00EE0508" w:rsidRDefault="00EE0508" w:rsidP="00114EA7">
      <w:pPr>
        <w:jc w:val="center"/>
        <w:rPr>
          <w:rFonts w:eastAsia="MS Mincho"/>
          <w:sz w:val="26"/>
          <w:szCs w:val="26"/>
          <w:vertAlign w:val="superscript"/>
          <w:lang w:eastAsia="ja-JP"/>
        </w:rPr>
      </w:pPr>
      <w:r w:rsidRPr="004369A0">
        <w:rPr>
          <w:b/>
          <w:sz w:val="26"/>
          <w:szCs w:val="26"/>
        </w:rPr>
        <w:t>V. Контактная информация об участнике публичных консультаций</w:t>
      </w:r>
    </w:p>
    <w:p w:rsidR="00EE0508" w:rsidRPr="00B404E1" w:rsidRDefault="00EE0508" w:rsidP="00B404E1">
      <w:pPr>
        <w:pStyle w:val="1"/>
        <w:spacing w:after="0"/>
        <w:ind w:left="0"/>
        <w:jc w:val="center"/>
        <w:rPr>
          <w:i/>
        </w:rPr>
      </w:pPr>
      <w:r w:rsidRPr="00B404E1">
        <w:rPr>
          <w:i/>
        </w:rPr>
        <w:t>(заполняется участником публичных консультаций)</w:t>
      </w:r>
    </w:p>
    <w:p w:rsidR="00EE0508" w:rsidRPr="004369A0" w:rsidRDefault="00EE0508" w:rsidP="00114EA7">
      <w:pPr>
        <w:jc w:val="both"/>
        <w:rPr>
          <w:sz w:val="26"/>
          <w:szCs w:val="26"/>
        </w:rPr>
      </w:pPr>
    </w:p>
    <w:p w:rsidR="00EE0508" w:rsidRPr="004369A0" w:rsidRDefault="00EE0508" w:rsidP="00EE3950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Наименование юридического лица/Ф.И.О. индивидуального предпринимателя (субъекта предпринимательской</w:t>
      </w:r>
      <w:r>
        <w:rPr>
          <w:sz w:val="26"/>
          <w:szCs w:val="26"/>
        </w:rPr>
        <w:t>,</w:t>
      </w:r>
      <w:r w:rsidRPr="004369A0">
        <w:rPr>
          <w:sz w:val="26"/>
          <w:szCs w:val="26"/>
        </w:rPr>
        <w:t xml:space="preserve"> инвестиционной </w:t>
      </w:r>
      <w:r>
        <w:rPr>
          <w:sz w:val="26"/>
          <w:szCs w:val="26"/>
        </w:rPr>
        <w:t xml:space="preserve">и иной экономической </w:t>
      </w:r>
      <w:r w:rsidRPr="004369A0">
        <w:rPr>
          <w:sz w:val="26"/>
          <w:szCs w:val="26"/>
        </w:rPr>
        <w:t>деятельности),</w:t>
      </w:r>
      <w:r>
        <w:rPr>
          <w:sz w:val="26"/>
          <w:szCs w:val="26"/>
        </w:rPr>
        <w:t xml:space="preserve"> физического лица,</w:t>
      </w:r>
      <w:r w:rsidRPr="004369A0">
        <w:rPr>
          <w:sz w:val="26"/>
          <w:szCs w:val="26"/>
        </w:rPr>
        <w:t xml:space="preserve"> иного заинтересованного лица, представившего предложения </w:t>
      </w:r>
      <w:r>
        <w:rPr>
          <w:sz w:val="26"/>
          <w:szCs w:val="26"/>
        </w:rPr>
        <w:t>___________________________________________________________________________</w:t>
      </w:r>
    </w:p>
    <w:p w:rsidR="00EE0508" w:rsidRPr="004369A0" w:rsidRDefault="00EE0508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</w:t>
      </w:r>
      <w:r>
        <w:rPr>
          <w:sz w:val="26"/>
          <w:szCs w:val="26"/>
        </w:rPr>
        <w:t>_________</w:t>
      </w:r>
    </w:p>
    <w:p w:rsidR="00EE0508" w:rsidRPr="004369A0" w:rsidRDefault="00EE0508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Ф.И.О. контактного лица_______________</w:t>
      </w:r>
      <w:r>
        <w:rPr>
          <w:sz w:val="26"/>
          <w:szCs w:val="26"/>
        </w:rPr>
        <w:t>__________________________________</w:t>
      </w:r>
    </w:p>
    <w:p w:rsidR="00EE0508" w:rsidRPr="004369A0" w:rsidRDefault="00EE0508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Номер контактного телефона___________</w:t>
      </w:r>
      <w:r>
        <w:rPr>
          <w:sz w:val="26"/>
          <w:szCs w:val="26"/>
        </w:rPr>
        <w:t>___________________________________</w:t>
      </w:r>
    </w:p>
    <w:p w:rsidR="00EE0508" w:rsidRPr="004369A0" w:rsidRDefault="00EE0508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Адрес электронной почты______________</w:t>
      </w:r>
      <w:r>
        <w:rPr>
          <w:sz w:val="26"/>
          <w:szCs w:val="26"/>
        </w:rPr>
        <w:t>_________________________________</w:t>
      </w:r>
    </w:p>
    <w:p w:rsidR="00EE0508" w:rsidRDefault="00EE0508" w:rsidP="00114EA7">
      <w:pPr>
        <w:jc w:val="center"/>
        <w:rPr>
          <w:b/>
          <w:sz w:val="26"/>
          <w:szCs w:val="26"/>
        </w:rPr>
      </w:pPr>
    </w:p>
    <w:p w:rsidR="00EE0508" w:rsidRDefault="00EE0508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VI. Вопросы</w:t>
      </w:r>
    </w:p>
    <w:p w:rsidR="00EE0508" w:rsidRPr="004369A0" w:rsidRDefault="00EE0508" w:rsidP="00114EA7">
      <w:pPr>
        <w:jc w:val="center"/>
        <w:rPr>
          <w:b/>
          <w:sz w:val="26"/>
          <w:szCs w:val="26"/>
        </w:rPr>
      </w:pPr>
      <w:r w:rsidRPr="00B404E1">
        <w:rPr>
          <w:i/>
        </w:rPr>
        <w:t>(заполняется участником публичных консультаций)</w:t>
      </w:r>
    </w:p>
    <w:p w:rsidR="00EE0508" w:rsidRPr="004369A0" w:rsidRDefault="00EE0508" w:rsidP="00114EA7">
      <w:pPr>
        <w:jc w:val="center"/>
        <w:rPr>
          <w:b/>
          <w:sz w:val="26"/>
          <w:szCs w:val="26"/>
        </w:rPr>
      </w:pPr>
    </w:p>
    <w:p w:rsidR="00EE0508" w:rsidRPr="004F452A" w:rsidRDefault="00EE0508" w:rsidP="00676CC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Считаете ли вы необходимым и обоснованным принятие проекта муниципального нормативного правового акта? ______________________________</w:t>
      </w:r>
    </w:p>
    <w:p w:rsidR="00EE0508" w:rsidRPr="004F452A" w:rsidRDefault="00EE0508" w:rsidP="00676CC6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EE0508" w:rsidRPr="004F452A" w:rsidRDefault="00EE0508" w:rsidP="00676CC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Считаете ли вы, что положения проекта муниципального нормативного правового акта не соответствуют (противоречат) иным действующим нормативным правовым актам? Если «Да», укажите каким. _________________________________</w:t>
      </w:r>
    </w:p>
    <w:p w:rsidR="00EE0508" w:rsidRPr="004F452A" w:rsidRDefault="00EE0508" w:rsidP="00676CC6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EE0508" w:rsidRPr="004F452A" w:rsidRDefault="00EE0508" w:rsidP="00676CC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Достигает  ли, на Ваш взгляд, данное регулирование тех целей, на которые оно направлено? _________________________________________________________</w:t>
      </w:r>
    </w:p>
    <w:p w:rsidR="00EE0508" w:rsidRPr="004F452A" w:rsidRDefault="00EE0508" w:rsidP="00676CC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общества)?_________________________________________</w:t>
      </w:r>
    </w:p>
    <w:p w:rsidR="00EE0508" w:rsidRPr="004F452A" w:rsidRDefault="00EE0508" w:rsidP="00676CC6">
      <w:pPr>
        <w:widowControl w:val="0"/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EE0508" w:rsidRPr="004F452A" w:rsidRDefault="00EE0508" w:rsidP="00676CC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Существуют ли иные варианты достижения поставленных целей (решения проблемы)? Если да, укажите те из них,  которые, по Вашему мнению, были бы менее затратны (обременительны) для ведения предпринимательской деятельности и/или более эффективны? _________________________________________________</w:t>
      </w:r>
    </w:p>
    <w:p w:rsidR="00EE0508" w:rsidRPr="004F452A" w:rsidRDefault="00EE0508" w:rsidP="00676CC6">
      <w:pPr>
        <w:widowControl w:val="0"/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EE0508" w:rsidRPr="004F452A" w:rsidRDefault="00EE0508" w:rsidP="00676CC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Интересы каких субъектов предпринимательской</w:t>
      </w:r>
      <w:r>
        <w:rPr>
          <w:sz w:val="26"/>
          <w:szCs w:val="26"/>
        </w:rPr>
        <w:t>,</w:t>
      </w:r>
      <w:r w:rsidRPr="004F452A">
        <w:rPr>
          <w:sz w:val="26"/>
          <w:szCs w:val="26"/>
        </w:rPr>
        <w:t xml:space="preserve"> инвестиционной</w:t>
      </w:r>
      <w:r>
        <w:rPr>
          <w:sz w:val="26"/>
          <w:szCs w:val="26"/>
        </w:rPr>
        <w:t xml:space="preserve"> и иной экономической</w:t>
      </w:r>
      <w:r w:rsidRPr="004F452A">
        <w:rPr>
          <w:sz w:val="26"/>
          <w:szCs w:val="26"/>
        </w:rPr>
        <w:t xml:space="preserve"> деятельности, по Вашей оценке, могут быть затронуты в связи с принятием проекта муниципального нормативного правового акта (по видам субъектов, по отраслям, по количеству таких субъектов)? __________________________________________</w:t>
      </w:r>
      <w:r>
        <w:rPr>
          <w:sz w:val="26"/>
          <w:szCs w:val="26"/>
        </w:rPr>
        <w:t>_________________________</w:t>
      </w:r>
      <w:r w:rsidRPr="004F452A">
        <w:rPr>
          <w:sz w:val="26"/>
          <w:szCs w:val="26"/>
        </w:rPr>
        <w:t>_</w:t>
      </w:r>
    </w:p>
    <w:p w:rsidR="00EE0508" w:rsidRPr="004F452A" w:rsidRDefault="00EE0508" w:rsidP="00676CC6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EE0508" w:rsidRPr="004F452A" w:rsidRDefault="00EE0508" w:rsidP="00676CC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Какие, по Вашему мнению, эффекты (полезные, негативные) возможны в случае принятия проекта муниципального нормативного правового акта? 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/>
      </w:tblPr>
      <w:tblGrid>
        <w:gridCol w:w="9249"/>
      </w:tblGrid>
      <w:tr w:rsidR="00EE0508" w:rsidRPr="004F452A" w:rsidTr="00AB2AEA">
        <w:trPr>
          <w:trHeight w:val="139"/>
          <w:jc w:val="center"/>
        </w:trPr>
        <w:tc>
          <w:tcPr>
            <w:tcW w:w="9249" w:type="dxa"/>
            <w:tcBorders>
              <w:bottom w:val="single" w:sz="4" w:space="0" w:color="auto"/>
            </w:tcBorders>
          </w:tcPr>
          <w:p w:rsidR="00EE0508" w:rsidRPr="004F452A" w:rsidRDefault="00EE0508" w:rsidP="00AB2AE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:rsidR="00EE0508" w:rsidRPr="004F452A" w:rsidRDefault="00EE0508" w:rsidP="00676CC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EE0508" w:rsidRPr="004F452A" w:rsidRDefault="00EE0508" w:rsidP="00676CC6">
      <w:pPr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Содержит  ли  проект  избыточные  требования  по подготовке и (или) предоставлению документов, сведений, информации? Если «Да», то укажите какие. _______________________________________________________________________</w:t>
      </w:r>
    </w:p>
    <w:p w:rsidR="00EE0508" w:rsidRPr="004F452A" w:rsidRDefault="00EE0508" w:rsidP="00676CC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Оцените   издержки   (материальные,   временные,   иные),   возможные  при принятии проекта муниципального нормативного правового акта ____________ ______________________________________________________________________________________________________________________________________________</w:t>
      </w:r>
    </w:p>
    <w:p w:rsidR="00EE0508" w:rsidRPr="004F452A" w:rsidRDefault="00EE0508" w:rsidP="00676CC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Какие издержки Вы считаете избыточными и почему?</w:t>
      </w:r>
    </w:p>
    <w:p w:rsidR="00EE0508" w:rsidRPr="004F452A" w:rsidRDefault="00EE0508" w:rsidP="00676CC6">
      <w:pPr>
        <w:widowControl w:val="0"/>
        <w:tabs>
          <w:tab w:val="left" w:pos="567"/>
        </w:tabs>
        <w:autoSpaceDE w:val="0"/>
        <w:autoSpaceDN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EE0508" w:rsidRPr="004F452A" w:rsidRDefault="00EE0508" w:rsidP="00676CC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Повлияет ли принятие проекта муниципального нормативного правового акта на конкурентную  среду  в  отрасли?  Если «Да», то каким образом?_____________ _______________________________________________________________________</w:t>
      </w:r>
    </w:p>
    <w:p w:rsidR="00EE0508" w:rsidRPr="004F452A" w:rsidRDefault="00EE0508" w:rsidP="00676CC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Необходим ли переходный период для вступления в силу проекта муниципального нормативного правового акта или его отдельных положений? Если "Да", то какой переходный период необходим и почему? __________________</w:t>
      </w:r>
    </w:p>
    <w:p w:rsidR="00EE0508" w:rsidRPr="004F452A" w:rsidRDefault="00EE0508" w:rsidP="00676CC6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EE0508" w:rsidRPr="004F452A" w:rsidRDefault="00EE0508" w:rsidP="00676CC6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EE0508" w:rsidRDefault="00EE0508" w:rsidP="00676CC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Считаете ли Вы положения проекта муниципального нормативного правового акта ясными и однозначными для понимания? Если «Нет», то укажите неоднозначность норм, предлагаемых проектом правового акта_________________ _______________________________________________________________________</w:t>
      </w:r>
    </w:p>
    <w:p w:rsidR="00EE0508" w:rsidRDefault="00EE0508" w:rsidP="00676CC6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0508" w:rsidRPr="004F452A" w:rsidRDefault="00EE0508" w:rsidP="00676CC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Имеются ли у Вас иные предложения по проекту муниципального нормативного правового акта? Если имеются, то, пожалуйста, изложите их. _______________________________________________________________________</w:t>
      </w:r>
    </w:p>
    <w:p w:rsidR="00EE0508" w:rsidRPr="004F452A" w:rsidRDefault="00EE0508" w:rsidP="00676CC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_______________________________________________________________________</w:t>
      </w:r>
    </w:p>
    <w:p w:rsidR="00EE0508" w:rsidRPr="004F452A" w:rsidRDefault="00EE0508" w:rsidP="00676C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E0508" w:rsidRPr="004F452A" w:rsidRDefault="00EE0508" w:rsidP="00676CC6">
      <w:pPr>
        <w:jc w:val="both"/>
        <w:rPr>
          <w:sz w:val="26"/>
          <w:szCs w:val="26"/>
        </w:rPr>
      </w:pPr>
    </w:p>
    <w:p w:rsidR="00EE0508" w:rsidRPr="004F452A" w:rsidRDefault="00EE0508" w:rsidP="00676CC6">
      <w:pPr>
        <w:jc w:val="both"/>
        <w:rPr>
          <w:sz w:val="26"/>
          <w:szCs w:val="26"/>
        </w:rPr>
      </w:pPr>
    </w:p>
    <w:p w:rsidR="00EE0508" w:rsidRPr="004F452A" w:rsidRDefault="00EE0508" w:rsidP="00676CC6">
      <w:pPr>
        <w:widowControl w:val="0"/>
        <w:autoSpaceDE w:val="0"/>
        <w:autoSpaceDN w:val="0"/>
        <w:rPr>
          <w:sz w:val="26"/>
          <w:szCs w:val="26"/>
        </w:rPr>
      </w:pPr>
      <w:r w:rsidRPr="004F452A">
        <w:rPr>
          <w:sz w:val="26"/>
          <w:szCs w:val="26"/>
        </w:rPr>
        <w:t xml:space="preserve">_______________________________   </w:t>
      </w:r>
      <w:r w:rsidRPr="004F452A">
        <w:rPr>
          <w:sz w:val="26"/>
          <w:szCs w:val="26"/>
        </w:rPr>
        <w:tab/>
        <w:t>_______________________________________</w:t>
      </w:r>
    </w:p>
    <w:p w:rsidR="00EE0508" w:rsidRPr="004F452A" w:rsidRDefault="00EE0508" w:rsidP="00676CC6">
      <w:pPr>
        <w:widowControl w:val="0"/>
        <w:autoSpaceDE w:val="0"/>
        <w:autoSpaceDN w:val="0"/>
        <w:ind w:left="709" w:firstLine="709"/>
        <w:rPr>
          <w:sz w:val="22"/>
          <w:szCs w:val="22"/>
        </w:rPr>
      </w:pPr>
      <w:r w:rsidRPr="004F452A">
        <w:rPr>
          <w:sz w:val="22"/>
          <w:szCs w:val="22"/>
        </w:rPr>
        <w:t xml:space="preserve">(подпись)            </w:t>
      </w:r>
      <w:r w:rsidRPr="004F452A">
        <w:rPr>
          <w:sz w:val="22"/>
          <w:szCs w:val="22"/>
        </w:rPr>
        <w:tab/>
      </w:r>
      <w:r w:rsidRPr="004F452A">
        <w:rPr>
          <w:sz w:val="22"/>
          <w:szCs w:val="22"/>
        </w:rPr>
        <w:tab/>
      </w:r>
      <w:r w:rsidRPr="004F452A">
        <w:rPr>
          <w:sz w:val="22"/>
          <w:szCs w:val="22"/>
        </w:rPr>
        <w:tab/>
      </w:r>
      <w:r w:rsidRPr="004F452A">
        <w:rPr>
          <w:sz w:val="22"/>
          <w:szCs w:val="22"/>
        </w:rPr>
        <w:tab/>
        <w:t>(расшифровка подписи)</w:t>
      </w:r>
    </w:p>
    <w:p w:rsidR="00EE0508" w:rsidRPr="004F452A" w:rsidRDefault="00EE0508" w:rsidP="00676CC6">
      <w:pPr>
        <w:widowControl w:val="0"/>
        <w:autoSpaceDE w:val="0"/>
        <w:autoSpaceDN w:val="0"/>
        <w:rPr>
          <w:sz w:val="26"/>
          <w:szCs w:val="26"/>
        </w:rPr>
      </w:pPr>
    </w:p>
    <w:p w:rsidR="00EE0508" w:rsidRPr="004F452A" w:rsidRDefault="00EE0508" w:rsidP="00676CC6">
      <w:pPr>
        <w:widowControl w:val="0"/>
        <w:autoSpaceDE w:val="0"/>
        <w:autoSpaceDN w:val="0"/>
        <w:rPr>
          <w:sz w:val="26"/>
          <w:szCs w:val="26"/>
        </w:rPr>
      </w:pPr>
      <w:r w:rsidRPr="004F452A">
        <w:rPr>
          <w:sz w:val="26"/>
          <w:szCs w:val="26"/>
        </w:rPr>
        <w:t>_____________________________</w:t>
      </w:r>
    </w:p>
    <w:p w:rsidR="00EE0508" w:rsidRDefault="00EE0508" w:rsidP="00082E0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E0508" w:rsidRDefault="00EE0508" w:rsidP="00082E0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E0508" w:rsidRPr="00676CC6" w:rsidRDefault="00EE0508" w:rsidP="00082E0F">
      <w:pPr>
        <w:pStyle w:val="ConsPlusNonformat"/>
        <w:widowControl/>
        <w:tabs>
          <w:tab w:val="left" w:pos="567"/>
        </w:tabs>
        <w:adjustRightInd w:val="0"/>
        <w:jc w:val="both"/>
      </w:pPr>
    </w:p>
    <w:sectPr w:rsidR="00EE0508" w:rsidRPr="00676CC6" w:rsidSect="00082E0F">
      <w:pgSz w:w="11906" w:h="16838"/>
      <w:pgMar w:top="540" w:right="707" w:bottom="36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508" w:rsidRDefault="00EE0508" w:rsidP="00114EA7">
      <w:r>
        <w:separator/>
      </w:r>
    </w:p>
  </w:endnote>
  <w:endnote w:type="continuationSeparator" w:id="0">
    <w:p w:rsidR="00EE0508" w:rsidRDefault="00EE0508" w:rsidP="00114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508" w:rsidRDefault="00EE0508" w:rsidP="00114EA7">
      <w:r>
        <w:separator/>
      </w:r>
    </w:p>
  </w:footnote>
  <w:footnote w:type="continuationSeparator" w:id="0">
    <w:p w:rsidR="00EE0508" w:rsidRDefault="00EE0508" w:rsidP="00114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EA7"/>
    <w:rsid w:val="00013C33"/>
    <w:rsid w:val="00050630"/>
    <w:rsid w:val="000772B8"/>
    <w:rsid w:val="00082E0F"/>
    <w:rsid w:val="000B0257"/>
    <w:rsid w:val="00104C84"/>
    <w:rsid w:val="00107CDC"/>
    <w:rsid w:val="00114EA7"/>
    <w:rsid w:val="001D70B8"/>
    <w:rsid w:val="00220980"/>
    <w:rsid w:val="00230655"/>
    <w:rsid w:val="002717EE"/>
    <w:rsid w:val="002A6A10"/>
    <w:rsid w:val="002B4D11"/>
    <w:rsid w:val="002F7CE3"/>
    <w:rsid w:val="003003C7"/>
    <w:rsid w:val="00326CD8"/>
    <w:rsid w:val="00331B58"/>
    <w:rsid w:val="00372F3B"/>
    <w:rsid w:val="003913F0"/>
    <w:rsid w:val="003A2827"/>
    <w:rsid w:val="003B66E2"/>
    <w:rsid w:val="003F1F11"/>
    <w:rsid w:val="003F4065"/>
    <w:rsid w:val="003F5E40"/>
    <w:rsid w:val="00402911"/>
    <w:rsid w:val="004369A0"/>
    <w:rsid w:val="00456C04"/>
    <w:rsid w:val="004660FA"/>
    <w:rsid w:val="00481009"/>
    <w:rsid w:val="00485EDF"/>
    <w:rsid w:val="004F452A"/>
    <w:rsid w:val="00515CEA"/>
    <w:rsid w:val="00556C48"/>
    <w:rsid w:val="005A6C83"/>
    <w:rsid w:val="005B4C78"/>
    <w:rsid w:val="005B5FAB"/>
    <w:rsid w:val="005E3EF4"/>
    <w:rsid w:val="005F1755"/>
    <w:rsid w:val="00676CC6"/>
    <w:rsid w:val="00697D68"/>
    <w:rsid w:val="006A7406"/>
    <w:rsid w:val="006B4887"/>
    <w:rsid w:val="006B5156"/>
    <w:rsid w:val="006F6B0A"/>
    <w:rsid w:val="0071281F"/>
    <w:rsid w:val="00720B9F"/>
    <w:rsid w:val="00755766"/>
    <w:rsid w:val="00771DD1"/>
    <w:rsid w:val="007944B5"/>
    <w:rsid w:val="007C5BF3"/>
    <w:rsid w:val="007E5D0D"/>
    <w:rsid w:val="008221B5"/>
    <w:rsid w:val="00894E8A"/>
    <w:rsid w:val="008A2F99"/>
    <w:rsid w:val="008C14D4"/>
    <w:rsid w:val="008C45A4"/>
    <w:rsid w:val="0090291E"/>
    <w:rsid w:val="0091426D"/>
    <w:rsid w:val="00957748"/>
    <w:rsid w:val="00994095"/>
    <w:rsid w:val="009A060A"/>
    <w:rsid w:val="009E1E61"/>
    <w:rsid w:val="009E20AF"/>
    <w:rsid w:val="009F5ED0"/>
    <w:rsid w:val="00A005DB"/>
    <w:rsid w:val="00A05D07"/>
    <w:rsid w:val="00A261E4"/>
    <w:rsid w:val="00A351F6"/>
    <w:rsid w:val="00A40CFC"/>
    <w:rsid w:val="00A533ED"/>
    <w:rsid w:val="00AA3708"/>
    <w:rsid w:val="00AB2AEA"/>
    <w:rsid w:val="00AC5D96"/>
    <w:rsid w:val="00AD4AEA"/>
    <w:rsid w:val="00B07816"/>
    <w:rsid w:val="00B133CF"/>
    <w:rsid w:val="00B20E5C"/>
    <w:rsid w:val="00B404E1"/>
    <w:rsid w:val="00B74F16"/>
    <w:rsid w:val="00B75666"/>
    <w:rsid w:val="00BC12AB"/>
    <w:rsid w:val="00BD05DC"/>
    <w:rsid w:val="00BE3F8F"/>
    <w:rsid w:val="00C0419B"/>
    <w:rsid w:val="00C23197"/>
    <w:rsid w:val="00C74A9F"/>
    <w:rsid w:val="00C77F2B"/>
    <w:rsid w:val="00CF5920"/>
    <w:rsid w:val="00D43DE2"/>
    <w:rsid w:val="00D9548F"/>
    <w:rsid w:val="00DB7376"/>
    <w:rsid w:val="00DD08CA"/>
    <w:rsid w:val="00DF09D9"/>
    <w:rsid w:val="00E368A3"/>
    <w:rsid w:val="00E5309A"/>
    <w:rsid w:val="00E56806"/>
    <w:rsid w:val="00E622D0"/>
    <w:rsid w:val="00EA79CC"/>
    <w:rsid w:val="00EB1533"/>
    <w:rsid w:val="00EC0FFE"/>
    <w:rsid w:val="00EE0508"/>
    <w:rsid w:val="00EE3950"/>
    <w:rsid w:val="00EF2794"/>
    <w:rsid w:val="00F173B0"/>
    <w:rsid w:val="00F30A6D"/>
    <w:rsid w:val="00F55953"/>
    <w:rsid w:val="00F73EB0"/>
    <w:rsid w:val="00F807A7"/>
    <w:rsid w:val="00FD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A7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E3950"/>
    <w:pPr>
      <w:keepNext/>
      <w:widowControl w:val="0"/>
      <w:numPr>
        <w:ilvl w:val="3"/>
        <w:numId w:val="1"/>
      </w:numPr>
      <w:suppressAutoHyphens/>
      <w:overflowPunct w:val="0"/>
      <w:autoSpaceDE w:val="0"/>
      <w:jc w:val="center"/>
      <w:textAlignment w:val="baseline"/>
      <w:outlineLvl w:val="3"/>
    </w:pPr>
    <w:rPr>
      <w:rFonts w:ascii="Arial" w:hAnsi="Arial"/>
      <w:b/>
      <w:bCs/>
      <w:kern w:val="1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30655"/>
    <w:rPr>
      <w:rFonts w:ascii="Calibri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114EA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Nonformat">
    <w:name w:val="ConsPlusNonformat"/>
    <w:uiPriority w:val="99"/>
    <w:rsid w:val="00114EA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14EA7"/>
    <w:rPr>
      <w:rFonts w:eastAsia="MS Mincho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rsid w:val="00114EA7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A261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E530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530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5309A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53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530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53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09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Normal"/>
    <w:uiPriority w:val="99"/>
    <w:rsid w:val="00B404E1"/>
    <w:pPr>
      <w:spacing w:after="60"/>
      <w:ind w:left="720"/>
      <w:jc w:val="both"/>
    </w:pPr>
  </w:style>
  <w:style w:type="paragraph" w:styleId="Header">
    <w:name w:val="header"/>
    <w:basedOn w:val="Normal"/>
    <w:link w:val="HeaderChar1"/>
    <w:uiPriority w:val="99"/>
    <w:rsid w:val="00676CC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9734B"/>
    <w:rPr>
      <w:rFonts w:ascii="Times New Roman" w:eastAsia="Times New Roman" w:hAnsi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676CC6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3</Pages>
  <Words>1055</Words>
  <Characters>6017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Глебов Максим Андреевич</dc:creator>
  <cp:keywords/>
  <dc:description/>
  <cp:lastModifiedBy>Vodolazova</cp:lastModifiedBy>
  <cp:revision>15</cp:revision>
  <cp:lastPrinted>2024-01-25T07:04:00Z</cp:lastPrinted>
  <dcterms:created xsi:type="dcterms:W3CDTF">2019-10-02T12:01:00Z</dcterms:created>
  <dcterms:modified xsi:type="dcterms:W3CDTF">2024-01-25T07:04:00Z</dcterms:modified>
</cp:coreProperties>
</file>