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97" w:rsidRPr="006A6996" w:rsidRDefault="00E66808" w:rsidP="00283997">
      <w:pPr>
        <w:spacing w:line="360" w:lineRule="exact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83997" w:rsidRPr="006A6996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9C6D2D" w:rsidRPr="006A6996" w:rsidRDefault="00283997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283997" w:rsidRPr="006A6996" w:rsidRDefault="00283997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Приморск</w:t>
      </w:r>
      <w:r w:rsidR="009C6D2D"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ОГО</w:t>
      </w: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муниципальн</w:t>
      </w:r>
      <w:r w:rsidR="009C6D2D"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ОГО ОКРУГА</w:t>
      </w:r>
    </w:p>
    <w:p w:rsidR="009C6D2D" w:rsidRPr="006A6996" w:rsidRDefault="009C6D2D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36"/>
          <w:szCs w:val="36"/>
        </w:rPr>
      </w:pPr>
      <w:r w:rsidRPr="006A6996">
        <w:rPr>
          <w:rFonts w:ascii="Times New Roman" w:eastAsia="Times New Roman" w:hAnsi="Times New Roman" w:cs="Times New Roman"/>
          <w:b/>
          <w:caps/>
          <w:sz w:val="28"/>
          <w:szCs w:val="28"/>
        </w:rPr>
        <w:t>АРХАНГЕЛЬСКОЙ ОБЛАСТИ</w:t>
      </w:r>
    </w:p>
    <w:p w:rsidR="00283997" w:rsidRPr="006A6996" w:rsidRDefault="00283997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6160BF" w:rsidRPr="006A6996" w:rsidRDefault="006160BF" w:rsidP="0028399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283997" w:rsidRPr="006A6996" w:rsidRDefault="00283997" w:rsidP="0028399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</w:pPr>
      <w:r w:rsidRPr="006A6996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  <w:t>постановление</w:t>
      </w:r>
    </w:p>
    <w:p w:rsidR="00283997" w:rsidRPr="006A6996" w:rsidRDefault="00283997" w:rsidP="0028399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</w:pPr>
    </w:p>
    <w:p w:rsidR="006160BF" w:rsidRPr="006A6996" w:rsidRDefault="006160BF" w:rsidP="0028399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</w:rPr>
      </w:pPr>
    </w:p>
    <w:p w:rsidR="00283997" w:rsidRPr="006A6996" w:rsidRDefault="00283997" w:rsidP="00283997">
      <w:pPr>
        <w:spacing w:after="0" w:line="36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6996">
        <w:rPr>
          <w:rFonts w:ascii="Times New Roman" w:eastAsia="Times New Roman" w:hAnsi="Times New Roman" w:cs="Times New Roman"/>
          <w:sz w:val="28"/>
          <w:szCs w:val="28"/>
        </w:rPr>
        <w:t>от ____</w:t>
      </w:r>
      <w:r w:rsidR="00446053" w:rsidRPr="006A69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A699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156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699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="00A97CA0" w:rsidRPr="006A6996">
        <w:rPr>
          <w:rFonts w:ascii="Times New Roman" w:eastAsia="Times New Roman" w:hAnsi="Times New Roman" w:cs="Times New Roman"/>
          <w:sz w:val="28"/>
          <w:szCs w:val="28"/>
        </w:rPr>
        <w:tab/>
      </w:r>
      <w:r w:rsidRPr="006A699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A6996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 </w:t>
      </w:r>
    </w:p>
    <w:p w:rsidR="006160BF" w:rsidRPr="006A6996" w:rsidRDefault="006160BF" w:rsidP="00283997">
      <w:pPr>
        <w:spacing w:after="0" w:line="100" w:lineRule="atLeast"/>
        <w:ind w:left="5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0BF" w:rsidRPr="006A6996" w:rsidRDefault="006160BF" w:rsidP="00283997">
      <w:pPr>
        <w:spacing w:after="0" w:line="100" w:lineRule="atLeast"/>
        <w:ind w:left="5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997" w:rsidRPr="006A6996" w:rsidRDefault="00283997" w:rsidP="00283997">
      <w:pPr>
        <w:spacing w:after="0" w:line="100" w:lineRule="atLeast"/>
        <w:ind w:left="5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6996">
        <w:rPr>
          <w:rFonts w:ascii="Times New Roman" w:eastAsia="Times New Roman" w:hAnsi="Times New Roman" w:cs="Times New Roman"/>
          <w:sz w:val="20"/>
          <w:szCs w:val="20"/>
        </w:rPr>
        <w:t>г. Архангельск</w:t>
      </w:r>
    </w:p>
    <w:p w:rsidR="00283997" w:rsidRPr="006A6996" w:rsidRDefault="00283997" w:rsidP="00283997">
      <w:pPr>
        <w:keepNext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83997" w:rsidRPr="006A6996" w:rsidRDefault="00283997" w:rsidP="00283997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0A4C85" w:rsidRDefault="00C656AB" w:rsidP="000A4C8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Порядок </w:t>
      </w:r>
      <w:r w:rsidR="000A4C85" w:rsidRPr="00194B1A">
        <w:rPr>
          <w:rFonts w:ascii="Times New Roman" w:hAnsi="Times New Roman" w:cs="Times New Roman"/>
          <w:b/>
          <w:sz w:val="26"/>
          <w:szCs w:val="26"/>
        </w:rPr>
        <w:t>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</w:t>
      </w:r>
    </w:p>
    <w:p w:rsidR="00283997" w:rsidRPr="006A6996" w:rsidRDefault="00283997" w:rsidP="0028399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628" w:rsidRDefault="00C15628" w:rsidP="006618BD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C195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общими требованиями к нормативным правовым актам, муниципальным правовым актам, регулирующим предоставление </w:t>
      </w:r>
      <w:r w:rsidR="006618BD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A51E8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</w:t>
      </w:r>
      <w:r w:rsidRPr="007C1953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 25 октября </w:t>
      </w:r>
      <w:r w:rsidR="006618BD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2023 года № 1782,</w:t>
      </w:r>
      <w:r w:rsidR="00BE766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решением Собрания депутатов Приморского муниципального округа Архангельской области</w:t>
      </w:r>
      <w:r w:rsidR="0075550A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0A4C8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 5 октября 2023 года № 13 «О правопреемстве органов местного самоуправления Приморского муниципального округа Архангельской области», </w:t>
      </w:r>
      <w:r w:rsidRPr="007C195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9 октября 2019 года</w:t>
      </w:r>
      <w:r w:rsidR="006618BD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Pr="007C1953">
        <w:rPr>
          <w:rFonts w:ascii="Times New Roman" w:hAnsi="Times New Roman" w:cs="Times New Roman"/>
          <w:sz w:val="28"/>
          <w:szCs w:val="28"/>
        </w:rPr>
        <w:t>№ 2108, статьей 5 Устава Приморск</w:t>
      </w:r>
      <w:r w:rsidR="006618BD" w:rsidRPr="007C1953">
        <w:rPr>
          <w:rFonts w:ascii="Times New Roman" w:hAnsi="Times New Roman" w:cs="Times New Roman"/>
          <w:sz w:val="28"/>
          <w:szCs w:val="28"/>
        </w:rPr>
        <w:t>ого</w:t>
      </w:r>
      <w:r w:rsidRPr="007C19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18BD" w:rsidRPr="007C1953">
        <w:rPr>
          <w:rFonts w:ascii="Times New Roman" w:hAnsi="Times New Roman" w:cs="Times New Roman"/>
          <w:sz w:val="28"/>
          <w:szCs w:val="28"/>
        </w:rPr>
        <w:t>ого</w:t>
      </w:r>
      <w:r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="006618BD" w:rsidRPr="007C195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953">
        <w:rPr>
          <w:rFonts w:ascii="Times New Roman" w:hAnsi="Times New Roman" w:cs="Times New Roman"/>
          <w:sz w:val="28"/>
          <w:szCs w:val="28"/>
        </w:rPr>
        <w:t xml:space="preserve">Архангельской области, администрация муниципального образования </w:t>
      </w:r>
      <w:r w:rsidRPr="007C195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C1953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7B6FCB" w:rsidRPr="007C1953" w:rsidRDefault="007B6FCB" w:rsidP="006618BD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7C4D19" w:rsidRPr="007C1953" w:rsidRDefault="00283997" w:rsidP="007C4D19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953">
        <w:rPr>
          <w:rFonts w:ascii="Times New Roman" w:eastAsia="Times New Roman" w:hAnsi="Times New Roman" w:cs="Times New Roman"/>
          <w:spacing w:val="60"/>
          <w:sz w:val="28"/>
          <w:szCs w:val="28"/>
        </w:rPr>
        <w:lastRenderedPageBreak/>
        <w:t>1.</w:t>
      </w:r>
      <w:r w:rsidR="001C01F3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Утвердить прилагаемые изменения</w:t>
      </w:r>
      <w:r w:rsidR="00A83A98" w:rsidRPr="007C19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которые вносятся                         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в </w:t>
      </w:r>
      <w:r w:rsidR="000A4C8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предпринимателей, утвержденный </w:t>
      </w:r>
      <w:r w:rsidR="00B73291" w:rsidRPr="007C1953">
        <w:rPr>
          <w:rFonts w:ascii="Times New Roman" w:hAnsi="Times New Roman" w:cs="Times New Roman"/>
          <w:sz w:val="28"/>
          <w:szCs w:val="28"/>
        </w:rPr>
        <w:t>постановление</w:t>
      </w:r>
      <w:r w:rsidR="000A4C85">
        <w:rPr>
          <w:rFonts w:ascii="Times New Roman" w:hAnsi="Times New Roman" w:cs="Times New Roman"/>
          <w:sz w:val="28"/>
          <w:szCs w:val="28"/>
        </w:rPr>
        <w:t>м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«Приморский муниципальный район» от 3</w:t>
      </w:r>
      <w:r w:rsidR="00BC0D01" w:rsidRPr="007C1953">
        <w:rPr>
          <w:rFonts w:ascii="Times New Roman" w:hAnsi="Times New Roman" w:cs="Times New Roman"/>
          <w:sz w:val="28"/>
          <w:szCs w:val="28"/>
        </w:rPr>
        <w:t>0</w:t>
      </w:r>
      <w:r w:rsidR="00FF0013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="00BC0D01" w:rsidRPr="007C1953">
        <w:rPr>
          <w:rFonts w:ascii="Times New Roman" w:hAnsi="Times New Roman" w:cs="Times New Roman"/>
          <w:sz w:val="28"/>
          <w:szCs w:val="28"/>
        </w:rPr>
        <w:t>октября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 20</w:t>
      </w:r>
      <w:r w:rsidR="00BC0D01" w:rsidRPr="007C1953">
        <w:rPr>
          <w:rFonts w:ascii="Times New Roman" w:hAnsi="Times New Roman" w:cs="Times New Roman"/>
          <w:sz w:val="28"/>
          <w:szCs w:val="28"/>
        </w:rPr>
        <w:t>19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0013" w:rsidRPr="007C1953">
        <w:rPr>
          <w:rFonts w:ascii="Times New Roman" w:hAnsi="Times New Roman" w:cs="Times New Roman"/>
          <w:sz w:val="28"/>
          <w:szCs w:val="28"/>
        </w:rPr>
        <w:t xml:space="preserve"> </w:t>
      </w:r>
      <w:r w:rsidR="00B73291" w:rsidRPr="007C1953">
        <w:rPr>
          <w:rFonts w:ascii="Times New Roman" w:hAnsi="Times New Roman" w:cs="Times New Roman"/>
          <w:sz w:val="28"/>
          <w:szCs w:val="28"/>
        </w:rPr>
        <w:t xml:space="preserve">№ </w:t>
      </w:r>
      <w:r w:rsidR="00BC0D01" w:rsidRPr="007C1953">
        <w:rPr>
          <w:rFonts w:ascii="Times New Roman" w:hAnsi="Times New Roman" w:cs="Times New Roman"/>
          <w:sz w:val="28"/>
          <w:szCs w:val="28"/>
        </w:rPr>
        <w:t xml:space="preserve">2318 </w:t>
      </w:r>
      <w:r w:rsidR="00B73291" w:rsidRPr="007C1953">
        <w:rPr>
          <w:rFonts w:ascii="Times New Roman" w:hAnsi="Times New Roman" w:cs="Times New Roman"/>
          <w:sz w:val="28"/>
          <w:szCs w:val="28"/>
        </w:rPr>
        <w:t>«</w:t>
      </w:r>
      <w:r w:rsidR="00B73291" w:rsidRPr="007C195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BC0D01" w:rsidRPr="007C1953">
        <w:rPr>
          <w:rFonts w:ascii="Times New Roman" w:eastAsia="Times New Roman" w:hAnsi="Times New Roman" w:cs="Times New Roman"/>
          <w:sz w:val="28"/>
          <w:szCs w:val="28"/>
        </w:rPr>
        <w:t>утверждении муниципальной программы Приморск</w:t>
      </w:r>
      <w:r w:rsidR="006618BD" w:rsidRPr="007C195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C0D01" w:rsidRPr="007C19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6618BD" w:rsidRPr="007C1953">
        <w:rPr>
          <w:rFonts w:ascii="Times New Roman" w:eastAsia="Times New Roman" w:hAnsi="Times New Roman" w:cs="Times New Roman"/>
          <w:sz w:val="28"/>
          <w:szCs w:val="28"/>
        </w:rPr>
        <w:t>ого округа Архангельской области</w:t>
      </w:r>
      <w:r w:rsidR="00BC0D01" w:rsidRPr="007C1953">
        <w:rPr>
          <w:rFonts w:ascii="Times New Roman" w:eastAsia="Times New Roman" w:hAnsi="Times New Roman" w:cs="Times New Roman"/>
          <w:sz w:val="28"/>
          <w:szCs w:val="28"/>
        </w:rPr>
        <w:t xml:space="preserve"> «Экономическое развитие и инвестиционная деятельность</w:t>
      </w:r>
      <w:r w:rsidR="00066F3C" w:rsidRPr="007C19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7E86" w:rsidRPr="007C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E86" w:rsidRPr="007C1953" w:rsidRDefault="007C4D19" w:rsidP="007C4D19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Style w:val="FontStyle14"/>
          <w:rFonts w:eastAsia="Times New Roman"/>
          <w:sz w:val="28"/>
          <w:szCs w:val="28"/>
        </w:rPr>
      </w:pPr>
      <w:r w:rsidRPr="007C1953">
        <w:rPr>
          <w:rStyle w:val="FontStyle14"/>
          <w:sz w:val="28"/>
          <w:szCs w:val="28"/>
        </w:rPr>
        <w:t>2</w:t>
      </w:r>
      <w:r w:rsidR="00397E86" w:rsidRPr="007C1953">
        <w:rPr>
          <w:rStyle w:val="FontStyle14"/>
          <w:sz w:val="28"/>
          <w:szCs w:val="28"/>
        </w:rPr>
        <w:t xml:space="preserve">. </w:t>
      </w:r>
      <w:r w:rsidR="00A0074B" w:rsidRPr="007C1953">
        <w:rPr>
          <w:rStyle w:val="FontStyle14"/>
          <w:sz w:val="28"/>
          <w:szCs w:val="28"/>
        </w:rPr>
        <w:t>Настоящее постановление подлежит официальному обнародованию и вступает в силу со дня его официального опубликования</w:t>
      </w:r>
      <w:r w:rsidR="00397E86" w:rsidRPr="007C1953">
        <w:rPr>
          <w:rStyle w:val="FontStyle14"/>
          <w:sz w:val="28"/>
          <w:szCs w:val="28"/>
        </w:rPr>
        <w:t>.</w:t>
      </w:r>
    </w:p>
    <w:p w:rsidR="00397E86" w:rsidRPr="002D5EE9" w:rsidRDefault="00397E86" w:rsidP="00A90E66">
      <w:pPr>
        <w:pStyle w:val="a4"/>
        <w:rPr>
          <w:rStyle w:val="FontStyle14"/>
          <w:sz w:val="28"/>
          <w:szCs w:val="28"/>
        </w:rPr>
      </w:pPr>
    </w:p>
    <w:p w:rsidR="00A83A98" w:rsidRPr="002D5EE9" w:rsidRDefault="00A83A98" w:rsidP="00A90E66">
      <w:pPr>
        <w:pStyle w:val="a4"/>
        <w:rPr>
          <w:rFonts w:ascii="Times New Roman" w:hAnsi="Times New Roman" w:cs="Times New Roman"/>
        </w:rPr>
      </w:pPr>
    </w:p>
    <w:p w:rsidR="00397E86" w:rsidRPr="006A6996" w:rsidRDefault="00397E86" w:rsidP="00397E86">
      <w:pPr>
        <w:jc w:val="both"/>
        <w:rPr>
          <w:rFonts w:ascii="Times New Roman" w:hAnsi="Times New Roman" w:cs="Times New Roman"/>
          <w:sz w:val="28"/>
          <w:szCs w:val="28"/>
        </w:rPr>
      </w:pPr>
      <w:r w:rsidRPr="002D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2D5EE9">
        <w:rPr>
          <w:rFonts w:ascii="Times New Roman" w:hAnsi="Times New Roman" w:cs="Times New Roman"/>
          <w:sz w:val="28"/>
          <w:szCs w:val="28"/>
        </w:rPr>
        <w:tab/>
      </w:r>
      <w:r w:rsidRPr="002D5EE9">
        <w:rPr>
          <w:rFonts w:ascii="Times New Roman" w:hAnsi="Times New Roman" w:cs="Times New Roman"/>
          <w:sz w:val="28"/>
          <w:szCs w:val="28"/>
        </w:rPr>
        <w:tab/>
      </w:r>
      <w:r w:rsidRPr="002D5EE9">
        <w:rPr>
          <w:rFonts w:ascii="Times New Roman" w:hAnsi="Times New Roman" w:cs="Times New Roman"/>
          <w:sz w:val="28"/>
          <w:szCs w:val="28"/>
        </w:rPr>
        <w:tab/>
      </w:r>
      <w:r w:rsidRPr="002D5EE9">
        <w:rPr>
          <w:rFonts w:ascii="Times New Roman" w:hAnsi="Times New Roman" w:cs="Times New Roman"/>
          <w:sz w:val="28"/>
          <w:szCs w:val="28"/>
        </w:rPr>
        <w:tab/>
        <w:t xml:space="preserve">         В.А. Рудкина</w:t>
      </w:r>
    </w:p>
    <w:p w:rsidR="00397E86" w:rsidRPr="006A6996" w:rsidRDefault="00397E86" w:rsidP="001C01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E86" w:rsidRPr="006A6996" w:rsidRDefault="00397E86" w:rsidP="001C01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C4D19" w:rsidRDefault="007C4D19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A6E43" w:rsidRDefault="001A6E43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397E86" w:rsidRPr="00687590" w:rsidRDefault="00397E86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УТВЕРЖДЕНЫ</w:t>
      </w:r>
    </w:p>
    <w:p w:rsidR="00397E86" w:rsidRPr="00687590" w:rsidRDefault="00397E86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постановлением администрации</w:t>
      </w:r>
    </w:p>
    <w:p w:rsidR="00397E86" w:rsidRPr="00687590" w:rsidRDefault="00397E86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Приморск</w:t>
      </w:r>
      <w:r w:rsidR="009C6D2D"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ого</w:t>
      </w: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муниципальн</w:t>
      </w:r>
      <w:r w:rsidR="009C6D2D"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ого округа</w:t>
      </w:r>
    </w:p>
    <w:p w:rsidR="009C6D2D" w:rsidRPr="00687590" w:rsidRDefault="009C6D2D" w:rsidP="00A0074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8759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Архангельской области</w:t>
      </w:r>
    </w:p>
    <w:p w:rsidR="00397E86" w:rsidRPr="00687590" w:rsidRDefault="00397E86" w:rsidP="00A0074B">
      <w:pPr>
        <w:spacing w:after="0" w:line="100" w:lineRule="atLeast"/>
        <w:ind w:firstLine="467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7590">
        <w:rPr>
          <w:rFonts w:ascii="Times New Roman" w:eastAsia="Times New Roman" w:hAnsi="Times New Roman" w:cs="Times New Roman"/>
          <w:sz w:val="26"/>
          <w:szCs w:val="26"/>
        </w:rPr>
        <w:t>от «___» _______ 202</w:t>
      </w:r>
      <w:r w:rsidR="009C6D2D" w:rsidRPr="0068759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87590">
        <w:rPr>
          <w:rFonts w:ascii="Times New Roman" w:eastAsia="Times New Roman" w:hAnsi="Times New Roman" w:cs="Times New Roman"/>
          <w:sz w:val="26"/>
          <w:szCs w:val="26"/>
        </w:rPr>
        <w:t xml:space="preserve"> г. № _______</w:t>
      </w:r>
    </w:p>
    <w:p w:rsidR="009B36AB" w:rsidRDefault="009B36AB" w:rsidP="00397E8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201" w:rsidRDefault="00BE7201" w:rsidP="00397E8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E86" w:rsidRPr="00687590" w:rsidRDefault="00397E86" w:rsidP="00397E8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590">
        <w:rPr>
          <w:rFonts w:ascii="Times New Roman" w:hAnsi="Times New Roman" w:cs="Times New Roman"/>
          <w:b/>
          <w:sz w:val="26"/>
          <w:szCs w:val="26"/>
        </w:rPr>
        <w:t>ИЗМЕНЕНИЯ,</w:t>
      </w:r>
    </w:p>
    <w:p w:rsidR="000A4C85" w:rsidRPr="000A4C85" w:rsidRDefault="00397E86" w:rsidP="00397E86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C85">
        <w:rPr>
          <w:rFonts w:ascii="Times New Roman" w:eastAsia="Times New Roman" w:hAnsi="Times New Roman" w:cs="Times New Roman"/>
          <w:b/>
          <w:sz w:val="26"/>
          <w:szCs w:val="26"/>
        </w:rPr>
        <w:t xml:space="preserve">которые вносятся в </w:t>
      </w:r>
      <w:r w:rsidR="000A4C85" w:rsidRPr="000A4C85">
        <w:rPr>
          <w:rFonts w:ascii="Times New Roman" w:hAnsi="Times New Roman" w:cs="Times New Roman"/>
          <w:b/>
          <w:sz w:val="26"/>
          <w:szCs w:val="26"/>
        </w:rPr>
        <w:t>Порядок 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 w:rsidR="000A4C85" w:rsidRPr="000A4C85">
        <w:rPr>
          <w:rFonts w:ascii="Times New Roman" w:eastAsia="Times New Roman" w:hAnsi="Times New Roman" w:cs="Times New Roman"/>
          <w:b/>
          <w:sz w:val="26"/>
          <w:szCs w:val="26"/>
        </w:rPr>
        <w:t xml:space="preserve">, утвержденный </w:t>
      </w:r>
      <w:r w:rsidRPr="000A4C85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 w:rsidR="000A4C85" w:rsidRPr="000A4C85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0A4C85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 муниципального образования </w:t>
      </w:r>
    </w:p>
    <w:p w:rsidR="00BE7201" w:rsidRDefault="00397E86" w:rsidP="00397E86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C85">
        <w:rPr>
          <w:rFonts w:ascii="Times New Roman" w:eastAsia="Times New Roman" w:hAnsi="Times New Roman" w:cs="Times New Roman"/>
          <w:b/>
          <w:sz w:val="26"/>
          <w:szCs w:val="26"/>
        </w:rPr>
        <w:t>«Приморский муниципальный район»</w:t>
      </w:r>
    </w:p>
    <w:p w:rsidR="00397E86" w:rsidRPr="00644239" w:rsidRDefault="00644239" w:rsidP="00397E86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97E86" w:rsidRPr="00687590">
        <w:rPr>
          <w:rFonts w:ascii="Times New Roman" w:eastAsia="Times New Roman" w:hAnsi="Times New Roman" w:cs="Times New Roman"/>
          <w:b/>
          <w:sz w:val="26"/>
          <w:szCs w:val="26"/>
        </w:rPr>
        <w:t>от 3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0 октября</w:t>
      </w:r>
      <w:r w:rsidR="00397E86" w:rsidRPr="00687590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397E86" w:rsidRPr="0068759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№ 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397E86" w:rsidRPr="0068759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E23BB" w:rsidRPr="00687590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E7201">
        <w:rPr>
          <w:rFonts w:ascii="Times New Roman" w:hAnsi="Times New Roman" w:cs="Times New Roman"/>
          <w:b/>
          <w:sz w:val="26"/>
          <w:szCs w:val="26"/>
        </w:rPr>
        <w:t>.</w:t>
      </w:r>
    </w:p>
    <w:p w:rsidR="00397E86" w:rsidRPr="00687590" w:rsidRDefault="00397E86" w:rsidP="0098031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7232" w:rsidRPr="000A4C85" w:rsidRDefault="000F2D54" w:rsidP="00687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E7232" w:rsidRPr="000A4C85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 w:rsidR="00B94180" w:rsidRPr="000A4C85">
        <w:rPr>
          <w:rFonts w:ascii="Times New Roman" w:hAnsi="Times New Roman" w:cs="Times New Roman"/>
          <w:sz w:val="26"/>
          <w:szCs w:val="26"/>
        </w:rPr>
        <w:t>, утвержденный постановлением</w:t>
      </w:r>
      <w:r w:rsidR="000A4C85" w:rsidRPr="000A4C8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«Приморский муниципальный район» от 30 октября 2019 года № 2318 «</w:t>
      </w:r>
      <w:r w:rsidR="000A4C85" w:rsidRPr="000A4C8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Приморского муниципального округа Архангельской области «Экономическое развитие и инвестиционная деятельность»</w:t>
      </w:r>
      <w:r w:rsidR="00136A45" w:rsidRPr="000A4C85">
        <w:rPr>
          <w:rFonts w:ascii="Times New Roman" w:hAnsi="Times New Roman" w:cs="Times New Roman"/>
          <w:sz w:val="26"/>
          <w:szCs w:val="26"/>
        </w:rPr>
        <w:t xml:space="preserve"> </w:t>
      </w:r>
      <w:r w:rsidR="004E7232" w:rsidRPr="000A4C85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0A4C85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0A4C85" w:rsidRPr="000A4C85">
        <w:rPr>
          <w:rFonts w:ascii="Times New Roman" w:hAnsi="Times New Roman" w:cs="Times New Roman"/>
          <w:sz w:val="26"/>
          <w:szCs w:val="26"/>
        </w:rPr>
        <w:t>:</w:t>
      </w:r>
    </w:p>
    <w:p w:rsidR="00687590" w:rsidRDefault="00687590" w:rsidP="002E0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4F9" w:rsidRPr="002D5EE9" w:rsidRDefault="003004F9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«УТВЕРЖДЕН</w:t>
      </w:r>
    </w:p>
    <w:p w:rsidR="003004F9" w:rsidRPr="002D5EE9" w:rsidRDefault="003004F9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постановлением администрации</w:t>
      </w:r>
    </w:p>
    <w:p w:rsidR="003004F9" w:rsidRPr="002D5EE9" w:rsidRDefault="003004F9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муниципального образования</w:t>
      </w:r>
    </w:p>
    <w:p w:rsidR="003004F9" w:rsidRPr="002D5EE9" w:rsidRDefault="003004F9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«Приморский муниципальный район»</w:t>
      </w:r>
    </w:p>
    <w:p w:rsidR="003004F9" w:rsidRDefault="003004F9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2D5EE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от 30 октября 2019 г. № 2318</w:t>
      </w:r>
    </w:p>
    <w:p w:rsidR="000C0827" w:rsidRDefault="000C0827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(в редакции постановления </w:t>
      </w:r>
    </w:p>
    <w:p w:rsidR="000C0827" w:rsidRPr="006A6996" w:rsidRDefault="000C0827" w:rsidP="003004F9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от_________№_________)</w:t>
      </w:r>
    </w:p>
    <w:p w:rsidR="003004F9" w:rsidRPr="006A6996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</w:rPr>
      </w:pPr>
    </w:p>
    <w:p w:rsidR="00BE7201" w:rsidRDefault="00BE7201" w:rsidP="003004F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4F9" w:rsidRPr="00194B1A" w:rsidRDefault="003004F9" w:rsidP="003004F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B1A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3004F9" w:rsidRDefault="003004F9" w:rsidP="003004F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B1A">
        <w:rPr>
          <w:rFonts w:ascii="Times New Roman" w:hAnsi="Times New Roman" w:cs="Times New Roman"/>
          <w:b/>
          <w:sz w:val="26"/>
          <w:szCs w:val="26"/>
        </w:rPr>
        <w:t>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</w:t>
      </w:r>
    </w:p>
    <w:p w:rsidR="003004F9" w:rsidRDefault="003004F9" w:rsidP="003004F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4F9" w:rsidRPr="00D96854" w:rsidRDefault="003004F9" w:rsidP="003004F9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D96854">
        <w:rPr>
          <w:rFonts w:ascii="Times New Roman" w:hAnsi="Times New Roman"/>
          <w:sz w:val="26"/>
          <w:szCs w:val="26"/>
        </w:rPr>
        <w:t>Общие положения</w:t>
      </w:r>
    </w:p>
    <w:p w:rsidR="003004F9" w:rsidRPr="00D96854" w:rsidRDefault="003004F9" w:rsidP="003004F9">
      <w:pPr>
        <w:pStyle w:val="a3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3004F9" w:rsidRPr="00D96854" w:rsidRDefault="003004F9" w:rsidP="003004F9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1. Настоящий порядок, разработанный в соответствии со статьей 78 Бюджетного кодекса Российской Федерации, </w:t>
      </w:r>
      <w:r w:rsidRPr="006307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</w:t>
      </w:r>
      <w:r w:rsidRPr="006307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числе грантов в форме субсидий», определяет порядок и условия предоставления субсидии </w:t>
      </w:r>
      <w:r w:rsidRPr="006307AA">
        <w:rPr>
          <w:rFonts w:ascii="Times New Roman" w:hAnsi="Times New Roman" w:cs="Times New Roman"/>
          <w:sz w:val="26"/>
          <w:szCs w:val="26"/>
        </w:rPr>
        <w:t>на поддержку малых форм хозяйствования личных</w:t>
      </w:r>
      <w:r w:rsidRPr="00D96854">
        <w:rPr>
          <w:rFonts w:ascii="Times New Roman" w:hAnsi="Times New Roman" w:cs="Times New Roman"/>
          <w:sz w:val="26"/>
          <w:szCs w:val="26"/>
        </w:rPr>
        <w:t xml:space="preserve"> подсобных и крестьянских (фермерских) хозяйств, включая индивидуальных предпринимателей.</w:t>
      </w:r>
    </w:p>
    <w:p w:rsidR="003004F9" w:rsidRDefault="003004F9" w:rsidP="003004F9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3004F9" w:rsidRPr="00D04812" w:rsidRDefault="003004F9" w:rsidP="0030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507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2</w:t>
      </w:r>
      <w:r w:rsidRPr="007E05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Pr="00D048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соответствии с настоящим Порядком субсидии предоставляются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 безвозмездной и безвозвратной основе</w:t>
      </w:r>
      <w:r w:rsidRPr="00D048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D04812">
        <w:rPr>
          <w:rFonts w:ascii="Times New Roman" w:hAnsi="Times New Roman" w:cs="Times New Roman"/>
          <w:sz w:val="26"/>
          <w:szCs w:val="26"/>
        </w:rPr>
        <w:t>субъектам малых форм хозяйствования личным подсобным и крестьянским (фермерским) хозяйствам, включая индивидуальных предпринимателей (далее в настоящем Порядке – субсидии), гражданам, ведущим личное подсобное хозяйство (далее в настоящем Порядке – ЛПХ), крестьянским (фермерским) хозяйствам, включая индивидуальных предпринимателей (далее в настоящем Порядке – получатели субсидий), в целях:</w:t>
      </w:r>
    </w:p>
    <w:p w:rsidR="003004F9" w:rsidRPr="00D96854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04812">
        <w:rPr>
          <w:rFonts w:ascii="Times New Roman" w:hAnsi="Times New Roman" w:cs="Times New Roman"/>
          <w:sz w:val="26"/>
          <w:szCs w:val="26"/>
        </w:rPr>
        <w:t xml:space="preserve">- возмещения части затрат на приобретение дойных </w:t>
      </w:r>
      <w:r w:rsidRPr="00D96854">
        <w:rPr>
          <w:rFonts w:ascii="Times New Roman" w:hAnsi="Times New Roman" w:cs="Times New Roman"/>
          <w:sz w:val="26"/>
          <w:szCs w:val="26"/>
        </w:rPr>
        <w:t>коров гражданам, ведущим личное подсобное хозяйство;</w:t>
      </w:r>
    </w:p>
    <w:p w:rsidR="003004F9" w:rsidRPr="00D96854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6854">
        <w:rPr>
          <w:rFonts w:ascii="Times New Roman" w:hAnsi="Times New Roman" w:cs="Times New Roman"/>
          <w:sz w:val="26"/>
          <w:szCs w:val="26"/>
        </w:rPr>
        <w:t xml:space="preserve">возмещения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(далее в настоящем Порядке – оформление земельных участков): </w:t>
      </w:r>
      <w:r w:rsidRPr="00D96854">
        <w:rPr>
          <w:rFonts w:ascii="Times New Roman" w:hAnsi="Times New Roman" w:cs="Times New Roman"/>
          <w:sz w:val="26"/>
          <w:szCs w:val="26"/>
        </w:rPr>
        <w:br/>
        <w:t>при уточнении местоположения границ земельных участков, предоставленных заявителям на правах собственности, постоянного (бессрочного) пользования, пожизненного наследуемого владения или аренды с правом выкупа; образовании земельных участков в счет земельных долей, принадлежащих заявителям на праве собственности и на праве аренды с последующим выкупом.</w:t>
      </w:r>
    </w:p>
    <w:p w:rsidR="003004F9" w:rsidRPr="00773AAB" w:rsidRDefault="003004F9" w:rsidP="003004F9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73A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3. Объем возмещения фактически произведенных затрат составляет:</w:t>
      </w:r>
    </w:p>
    <w:p w:rsidR="003004F9" w:rsidRPr="00D96854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21F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6854">
        <w:rPr>
          <w:rFonts w:ascii="Times New Roman" w:hAnsi="Times New Roman" w:cs="Times New Roman"/>
          <w:sz w:val="26"/>
          <w:szCs w:val="26"/>
        </w:rPr>
        <w:t xml:space="preserve">в случае возмещения части затрат на приобретение дойных коров – </w:t>
      </w:r>
      <w:r>
        <w:rPr>
          <w:rFonts w:ascii="Times New Roman" w:hAnsi="Times New Roman" w:cs="Times New Roman"/>
          <w:sz w:val="26"/>
          <w:szCs w:val="26"/>
        </w:rPr>
        <w:br/>
      </w:r>
      <w:r w:rsidRPr="00D96854">
        <w:rPr>
          <w:rFonts w:ascii="Times New Roman" w:hAnsi="Times New Roman" w:cs="Times New Roman"/>
          <w:sz w:val="26"/>
          <w:szCs w:val="26"/>
        </w:rPr>
        <w:t>80 процентов от фактических затрат на приобретение дойной коровы, но не более 63344 рублей за 1 голову дойной коровы крупного рогатого скота;</w:t>
      </w:r>
    </w:p>
    <w:p w:rsidR="003004F9" w:rsidRDefault="003004F9" w:rsidP="003004F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6854">
        <w:rPr>
          <w:rFonts w:ascii="Times New Roman" w:hAnsi="Times New Roman" w:cs="Times New Roman"/>
          <w:sz w:val="26"/>
          <w:szCs w:val="26"/>
        </w:rPr>
        <w:t xml:space="preserve">в случае возмещения части затрат при оформлении земельных участков –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96854">
        <w:rPr>
          <w:rFonts w:ascii="Times New Roman" w:hAnsi="Times New Roman" w:cs="Times New Roman"/>
          <w:sz w:val="26"/>
          <w:szCs w:val="26"/>
        </w:rPr>
        <w:t>25 процентов затрат на формирование земельных участков, проведение кадастрового учета и регистрацию прав на земельные участки сельскохозяйственного назначения.</w:t>
      </w:r>
    </w:p>
    <w:p w:rsidR="003004F9" w:rsidRPr="00D96854" w:rsidRDefault="003004F9" w:rsidP="003004F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D10">
        <w:rPr>
          <w:rFonts w:ascii="Times New Roman" w:hAnsi="Times New Roman" w:cs="Times New Roman"/>
          <w:sz w:val="26"/>
          <w:szCs w:val="26"/>
        </w:rPr>
        <w:t xml:space="preserve">Возмещению подлежат фактически понесенные затраты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51D10">
        <w:rPr>
          <w:rFonts w:ascii="Times New Roman" w:hAnsi="Times New Roman" w:cs="Times New Roman"/>
          <w:sz w:val="26"/>
          <w:szCs w:val="26"/>
        </w:rPr>
        <w:t>олучателей субсидий</w:t>
      </w:r>
      <w:r>
        <w:rPr>
          <w:rFonts w:ascii="Times New Roman" w:hAnsi="Times New Roman" w:cs="Times New Roman"/>
          <w:sz w:val="26"/>
          <w:szCs w:val="26"/>
        </w:rPr>
        <w:t xml:space="preserve"> в году предоставления субсидии. В случаи фактически понесенных затрат в декабре текущего года, субсидия предоставляется в очередном финансовом году.</w:t>
      </w:r>
    </w:p>
    <w:p w:rsidR="003004F9" w:rsidRPr="008D7E76" w:rsidRDefault="003004F9" w:rsidP="003004F9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D7E7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4. Субсидии предоставляются в пределах бюджетных ассигнований, утвержденных в сводной бюджетной росписи местного бюджета </w:t>
      </w:r>
      <w:r w:rsidRPr="008D7E7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  <w:t xml:space="preserve">на соответствующий финансовый год, </w:t>
      </w: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управлению экономики </w:t>
      </w: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 администрации Приморского муниципального округа Архангельской области (далее в настоящем Порядке – управление экономики </w:t>
      </w: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 прогнозирования) </w:t>
      </w:r>
      <w:r w:rsidRPr="008D7E7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– главному распорядителю средств местного бюджета, </w:t>
      </w:r>
      <w:r w:rsidRPr="008D7E7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 w:rsidRPr="008D7E7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  <w:t>на соответствующий финансовый год на цели, установленные в пункте 2 настоящего Порядка.</w:t>
      </w:r>
    </w:p>
    <w:p w:rsidR="003004F9" w:rsidRPr="008D7E76" w:rsidRDefault="003004F9" w:rsidP="003004F9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5.</w:t>
      </w:r>
      <w:r w:rsidRPr="008D7E76">
        <w:rPr>
          <w:rFonts w:ascii="Times New Roman" w:hAnsi="Times New Roman" w:cs="Times New Roman"/>
          <w:sz w:val="26"/>
          <w:szCs w:val="26"/>
        </w:rPr>
        <w:t xml:space="preserve"> Субсидии на поддержку субъектов малых форм хозяйствования личных подсобных и крестьянских (фермерских) хозяйств, включая индивидуальных предпринимателей, гражданам, ведущим личное подсобное хозяйство, крестьянским (фермерским) хозяйствам, включая индивидуальных предпринимателей </w:t>
      </w:r>
      <w:r w:rsidRPr="008D7E7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предоставляются </w:t>
      </w:r>
      <w:r w:rsidRPr="008D7E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 счет средств бюджета Приморского муниципального округа Архангельской области.</w:t>
      </w:r>
    </w:p>
    <w:p w:rsidR="003004F9" w:rsidRPr="00D96854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6. Субсидии предоставляются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96854">
        <w:rPr>
          <w:rFonts w:ascii="Times New Roman" w:hAnsi="Times New Roman" w:cs="Times New Roman"/>
          <w:sz w:val="26"/>
          <w:szCs w:val="26"/>
        </w:rPr>
        <w:t xml:space="preserve">олучателям, </w:t>
      </w:r>
      <w:r>
        <w:rPr>
          <w:rFonts w:ascii="Times New Roman" w:hAnsi="Times New Roman" w:cs="Times New Roman"/>
          <w:sz w:val="26"/>
          <w:szCs w:val="26"/>
        </w:rPr>
        <w:t>отвечающим</w:t>
      </w:r>
      <w:r w:rsidRPr="00D96854">
        <w:rPr>
          <w:rFonts w:ascii="Times New Roman" w:hAnsi="Times New Roman" w:cs="Times New Roman"/>
          <w:sz w:val="26"/>
          <w:szCs w:val="26"/>
        </w:rPr>
        <w:t xml:space="preserve"> следующим критериям:</w:t>
      </w:r>
    </w:p>
    <w:p w:rsidR="003004F9" w:rsidRPr="00D96854" w:rsidRDefault="003004F9" w:rsidP="003004F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96854">
        <w:rPr>
          <w:rFonts w:ascii="Times New Roman" w:hAnsi="Times New Roman" w:cs="Times New Roman"/>
          <w:sz w:val="26"/>
          <w:szCs w:val="26"/>
        </w:rPr>
        <w:t xml:space="preserve"> граждане, ведущие личное подсобное хозяйство и проживающие </w:t>
      </w:r>
      <w:r w:rsidRPr="00D96854">
        <w:rPr>
          <w:rFonts w:ascii="Times New Roman" w:hAnsi="Times New Roman" w:cs="Times New Roman"/>
          <w:sz w:val="26"/>
          <w:szCs w:val="26"/>
        </w:rPr>
        <w:br/>
        <w:t xml:space="preserve">на территории Приморского муниципального округа Архангельской области, </w:t>
      </w:r>
      <w:r>
        <w:rPr>
          <w:rFonts w:ascii="Times New Roman" w:hAnsi="Times New Roman" w:cs="Times New Roman"/>
          <w:sz w:val="26"/>
          <w:szCs w:val="26"/>
        </w:rPr>
        <w:br/>
      </w:r>
      <w:r w:rsidRPr="00D96854">
        <w:rPr>
          <w:rFonts w:ascii="Times New Roman" w:hAnsi="Times New Roman" w:cs="Times New Roman"/>
          <w:sz w:val="26"/>
          <w:szCs w:val="26"/>
        </w:rPr>
        <w:t>в случае возмещения части затрат на приобретение дойных коров;</w:t>
      </w:r>
    </w:p>
    <w:p w:rsidR="003004F9" w:rsidRPr="00D96854" w:rsidRDefault="003004F9" w:rsidP="003004F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96854">
        <w:rPr>
          <w:rFonts w:ascii="Times New Roman" w:hAnsi="Times New Roman" w:cs="Times New Roman"/>
          <w:sz w:val="26"/>
          <w:szCs w:val="26"/>
        </w:rPr>
        <w:t xml:space="preserve"> крестьянские (фермерские) хозяйства, включая индивидуальных предпринимателей (далее в настоящем Порядке – К(Ф)Х), осуществляющие деятельность на территории Приморского муниципального округа Архангельской области, в случае возмещения части затрат при оформлении земельных участков.</w:t>
      </w:r>
    </w:p>
    <w:p w:rsidR="003004F9" w:rsidRPr="00A560FA" w:rsidRDefault="003004F9" w:rsidP="003004F9">
      <w:pPr>
        <w:tabs>
          <w:tab w:val="left" w:pos="90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7. </w:t>
      </w:r>
      <w:r w:rsidR="007A7E90" w:rsidRPr="002F30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Предоставл</w:t>
      </w:r>
      <w:r w:rsidR="00877C2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ение субсидии осуществляется по </w:t>
      </w:r>
      <w:r w:rsidR="007A7E90" w:rsidRPr="002F30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результатом проведения отбора получателей. </w:t>
      </w:r>
      <w:r w:rsidRPr="002F30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Отбор</w:t>
      </w: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проводится управлением экономики и прогнозирования путем запроса предложений на основании </w:t>
      </w:r>
      <w:r w:rsidR="007A7E9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(предложений) </w:t>
      </w: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заявок, направленных участниками </w:t>
      </w:r>
      <w:r w:rsidR="007A7E9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для участия в отборе </w:t>
      </w:r>
      <w:r w:rsidR="007A7E90" w:rsidRPr="00EE11F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(далее в настоящем Порядке – заявок</w:t>
      </w:r>
      <w:r w:rsidR="007A7E9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), </w:t>
      </w: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исходя из соответствия участника отбора критериям</w:t>
      </w:r>
      <w:r w:rsidR="007A7E9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отбора</w:t>
      </w: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, установленным </w:t>
      </w:r>
      <w:r w:rsidR="004130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пунктом 6</w:t>
      </w: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 настоящего Порядка, и очередности поступления заявок на участие в отборе.</w:t>
      </w:r>
    </w:p>
    <w:p w:rsidR="007A7E90" w:rsidRDefault="007A7E90" w:rsidP="003004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004F9" w:rsidRPr="003C722F" w:rsidRDefault="003004F9" w:rsidP="003004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II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Порядок проведения отбора</w:t>
      </w:r>
    </w:p>
    <w:p w:rsidR="003004F9" w:rsidRPr="00EB1B3D" w:rsidRDefault="003004F9" w:rsidP="003004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:lang w:eastAsia="ru-RU"/>
        </w:rPr>
      </w:pPr>
    </w:p>
    <w:p w:rsidR="003004F9" w:rsidRPr="001B31C3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8. Управление экономики и прогнозирования, при наличии лимитов бюджетных обязательств, доведенных до управления экономики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прогнозирования как получателя средств местного бюджета на цели, указанные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пункте 2 настоящего Порядка, обеспечивает размещение на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официальном сайте Приморского муниципального округа Архангельской области в информационно-телекоммуникационной сети «Интернет» (далее в настоящем Порядке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– сеть Интернет)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объявления о проведении отбора </w:t>
      </w:r>
      <w:r w:rsidR="00553A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 позднее, чем за 10 календарных дней до даты окончания срока при</w:t>
      </w:r>
      <w:r w:rsidR="00971B8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ема заявок с указанием следующий</w:t>
      </w:r>
      <w:r w:rsidR="00553A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информации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</w:t>
      </w:r>
    </w:p>
    <w:p w:rsidR="003004F9" w:rsidRPr="001B31C3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а) сроков проведения отбора, а также информации о возможности проведения нескольких этапов отбора с указанием сроков и порядка их проведения; </w:t>
      </w:r>
    </w:p>
    <w:p w:rsidR="003004F9" w:rsidRPr="001B31C3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б) даты начала подачи и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ли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окончания приема заявок участников отбора, которая не может быть ранее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10-го 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календарного дня, следующего за днем размещения объявления о проведении отбора;</w:t>
      </w:r>
    </w:p>
    <w:p w:rsidR="003004F9" w:rsidRPr="001B31C3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в) наименования, места нахождения, почтового адреса, адреса электронной почты управления экономики и прогнозирования;</w:t>
      </w:r>
    </w:p>
    <w:p w:rsidR="003004F9" w:rsidRPr="00092D44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г) результатов предоставления субсидии, указанных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</w:t>
      </w:r>
      <w:r w:rsidRPr="008569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пункте 14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Порядка;</w:t>
      </w:r>
    </w:p>
    <w:p w:rsidR="003004F9" w:rsidRPr="00092D44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D23B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D23B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критерий и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требований к участникам отбора, в соответствии с пунктами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6 и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9 настоящего Порядка, 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</w:t>
      </w:r>
      <w:r w:rsidR="00421CEC"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к перечню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ж) порядка подачи участниками отбора заявок и требований, предъявляемых к форме и содержанию заявок, указанных в пункте 10 настоящего Порядка;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з) порядка отзыва заявок участников отбора, порядка их возврата, определяющего в том числе основания для возврата заявок участников отбора, порядка внесения изменений в заявки, в соответствии с пунктом 17 настоящего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</w:rPr>
        <w:t xml:space="preserve"> 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Порядка;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и) правил рассмотрения и оценки заявок участников отбора в соответствии 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с пунктами 14, 15 настоящего Порядка; </w:t>
      </w:r>
    </w:p>
    <w:p w:rsidR="00B33B54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к) объем распределяемой субсидии в рамках отбора</w:t>
      </w:r>
      <w:r w:rsidR="00E44A97"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в соответствии с пунктом</w:t>
      </w:r>
      <w:r w:rsidR="00B93A7E"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4 настоящего Порядка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порядок расчета размера субсидии, правила распределения субсидии по результатам отбора, которые могут включать максимальный размер субсидии, пр</w:t>
      </w:r>
      <w:r w:rsidR="00DB0E6D"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едоставляемый победителю отбора, в соответствии с пунктом 21 настоящего Порядка.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л)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м) срока, в течение которого победитель (победители) отбора должен подписать соглашение, в соответствии с пунктом 19 настоящего Порядка; </w:t>
      </w:r>
    </w:p>
    <w:p w:rsidR="003004F9" w:rsidRPr="00176F60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н) условий признания победителя (победителей) отбора уклонившимся от заключения соглашения в соответствии с пунктом 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23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Порядка;</w:t>
      </w:r>
    </w:p>
    <w:p w:rsidR="003004F9" w:rsidRPr="008569CF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о) </w:t>
      </w:r>
      <w:r w:rsidR="00023F58"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срока</w:t>
      </w:r>
      <w:r w:rsidRPr="00176F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размещения результатов отбора на официальном сайте Приморского муниципального округа Архангельской области в сети Интернет, в соответствии с пунктом 20 настоящего Порядка.</w:t>
      </w:r>
    </w:p>
    <w:p w:rsidR="003004F9" w:rsidRPr="001B31C3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9. Требования, которым должны соответствовать участники отбора на </w:t>
      </w:r>
      <w:r w:rsidR="004A63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первое число месяца, в котором в управление экономики и прогнозирования предоставляются документы, указанные в пунктах 10,12 настоящего Порядка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</w:t>
      </w:r>
    </w:p>
    <w:p w:rsidR="003004F9" w:rsidRPr="001B31C3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а)</w:t>
      </w:r>
      <w:r w:rsidRPr="001B31C3">
        <w:rPr>
          <w:rFonts w:ascii="Times New Roman" w:eastAsia="Times New Roman" w:hAnsi="Times New Roman" w:cs="Times New Roman"/>
          <w:color w:val="548DD4"/>
          <w:kern w:val="0"/>
          <w:sz w:val="26"/>
          <w:szCs w:val="26"/>
          <w:lang w:eastAsia="ru-RU"/>
        </w:rPr>
        <w:t xml:space="preserve"> 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t xml:space="preserve">участник отбора не является иностранным юридическим лицом, 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br/>
        <w:t xml:space="preserve">в том числе местом регистрации которого является государство или территория, включенные в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утвержденный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bookmarkStart w:id="0" w:name="_GoBack"/>
      <w:bookmarkEnd w:id="0"/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t xml:space="preserve"> процентов (если иное 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br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004F9" w:rsidRPr="003C722F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б) участник отбора не находится в перечне организаций и физических лиц,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отношении которых имеются сведения об их причастности к экстремистской деятельности или терроризму;</w:t>
      </w:r>
    </w:p>
    <w:p w:rsidR="003004F9" w:rsidRPr="003C722F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в) участник отбора не находится в составляемых в рамках реализации полномочий, предусмотренных </w:t>
      </w:r>
      <w:hyperlink r:id="rId8" w:history="1">
        <w:r w:rsidRPr="00092D44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</w:rPr>
          <w:t>главой VII</w:t>
        </w:r>
      </w:hyperlink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004F9" w:rsidRPr="003C722F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г) 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t xml:space="preserve">участник отбора 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не получает средства из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местного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бюджета, </w:t>
      </w:r>
      <w:r w:rsidRPr="001B31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2 настоящего Порядка;</w:t>
      </w:r>
    </w:p>
    <w:p w:rsidR="003004F9" w:rsidRPr="003C722F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д) участник отбора не является иностранным агентом в соответствии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с Федеральным </w:t>
      </w:r>
      <w:hyperlink r:id="rId9" w:history="1">
        <w:r w:rsidRPr="003C722F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</w:rPr>
          <w:t>законом</w:t>
        </w:r>
      </w:hyperlink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«О контроле за деятельностью лиц, находящихся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под иностранным влиянием»;</w:t>
      </w:r>
    </w:p>
    <w:p w:rsidR="003004F9" w:rsidRPr="003C722F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е) у участника отбора отсутствует на едином налоговом счете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   </w:t>
      </w:r>
    </w:p>
    <w:p w:rsidR="003004F9" w:rsidRPr="003C722F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ж) у участника отбора отсутствует просроченная задолженность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по возврату в местный бюджет, из которого планируется предоставление субсидии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в соответствии с настоящим Порядком, иных субсидий, бюджетных инвестиций,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а также иная просроченная (неурегулированная) задолженность по денежным обязательствам перед Приморским муниципальным округом Архангельской области, из бюджета которого планируется предоставление субсидии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в соответствии с настоящим Порядком (за исключением случаев, установленных  администрацией Приморского муниципального округа);</w:t>
      </w:r>
    </w:p>
    <w:p w:rsidR="003004F9" w:rsidRPr="003C722F" w:rsidRDefault="003004F9" w:rsidP="003004F9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з)</w:t>
      </w:r>
      <w:r w:rsidRPr="001B31C3">
        <w:rPr>
          <w:rFonts w:ascii="Times New Roman" w:eastAsia="Times New Roman" w:hAnsi="Times New Roman" w:cs="Times New Roman"/>
          <w:color w:val="548DD4"/>
          <w:kern w:val="0"/>
          <w:sz w:val="26"/>
          <w:szCs w:val="26"/>
          <w:lang w:eastAsia="ru-RU"/>
        </w:rPr>
        <w:t xml:space="preserve"> </w:t>
      </w:r>
      <w:r w:rsidRPr="001B31C3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ru-RU"/>
        </w:rPr>
        <w:t xml:space="preserve">участник отбора </w:t>
      </w:r>
      <w:r w:rsidRPr="001B31C3">
        <w:rPr>
          <w:rFonts w:ascii="Times New Roman" w:eastAsia="Times New Roman" w:hAnsi="Times New Roman" w:cs="Times New Roman"/>
          <w:color w:val="548DD4"/>
          <w:kern w:val="0"/>
          <w:sz w:val="26"/>
          <w:szCs w:val="26"/>
          <w:lang w:eastAsia="ru-RU"/>
        </w:rPr>
        <w:t xml:space="preserve">-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юридическое лицо, не находится в процессе реорганизации (за исключением реорганизации в форме присоединения </w:t>
      </w:r>
      <w:r w:rsidRPr="003C72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предприниматель, не прекратил деятельность в качестве индивидуального предпринимателя.</w:t>
      </w:r>
    </w:p>
    <w:p w:rsidR="003004F9" w:rsidRPr="001B31C3" w:rsidRDefault="003004F9" w:rsidP="00300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E27">
        <w:rPr>
          <w:rFonts w:ascii="Times New Roman" w:hAnsi="Times New Roman" w:cs="Times New Roman"/>
          <w:sz w:val="26"/>
          <w:szCs w:val="26"/>
        </w:rPr>
        <w:t>и) получатель субсидии не совершал/совершает сделки с родственниками (супругами, родителями (в том числе усыновителями), детьми (в том числе усыновленными), полнородными и неполнородными братьями и сестрами).</w:t>
      </w:r>
    </w:p>
    <w:p w:rsidR="003004F9" w:rsidRPr="008569CF" w:rsidRDefault="003004F9" w:rsidP="003004F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569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10. Для участия в отборе участники отбора в срок, указанный в объявлении </w:t>
      </w:r>
      <w:r w:rsidRPr="008569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 xml:space="preserve">о проведении отбора, представляют в управление экономики и прогнозирования заявку на участие в отборе, по форме </w:t>
      </w:r>
      <w:r w:rsidRPr="008569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установленной управлением экономики и прогнозирования </w:t>
      </w:r>
      <w:r w:rsidRPr="008569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 приложением следующих документов:</w:t>
      </w:r>
    </w:p>
    <w:p w:rsidR="003004F9" w:rsidRPr="0059543E" w:rsidRDefault="003004F9" w:rsidP="003004F9">
      <w:pPr>
        <w:shd w:val="clear" w:color="auto" w:fill="FFFFFF"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D44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92D44">
        <w:rPr>
          <w:rFonts w:ascii="Times New Roman" w:hAnsi="Times New Roman" w:cs="Times New Roman"/>
          <w:sz w:val="26"/>
          <w:szCs w:val="26"/>
        </w:rPr>
        <w:t>. справку-расчет для выплаты субсидии по форме, установленной управлением экономики и прогнозирования</w:t>
      </w:r>
      <w:r w:rsidR="0059543E" w:rsidRPr="0059543E">
        <w:rPr>
          <w:rFonts w:ascii="Times New Roman" w:hAnsi="Times New Roman" w:cs="Times New Roman"/>
          <w:sz w:val="26"/>
          <w:szCs w:val="26"/>
        </w:rPr>
        <w:t>;</w:t>
      </w:r>
    </w:p>
    <w:p w:rsidR="003004F9" w:rsidRPr="00D96854" w:rsidRDefault="003004F9" w:rsidP="003004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</w:t>
      </w:r>
      <w:r w:rsidRPr="00D96854">
        <w:rPr>
          <w:rFonts w:ascii="Times New Roman" w:hAnsi="Times New Roman" w:cs="Times New Roman"/>
          <w:sz w:val="26"/>
          <w:szCs w:val="26"/>
        </w:rPr>
        <w:t xml:space="preserve"> справку, подписанную заявителем, с указанием банковских реквизитов счета получателя;</w:t>
      </w:r>
    </w:p>
    <w:p w:rsidR="003004F9" w:rsidRPr="006F41B6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</w:t>
      </w:r>
      <w:r w:rsidRPr="00D96854">
        <w:rPr>
          <w:rFonts w:ascii="Times New Roman" w:hAnsi="Times New Roman" w:cs="Times New Roman"/>
          <w:sz w:val="26"/>
          <w:szCs w:val="26"/>
        </w:rPr>
        <w:t xml:space="preserve"> копии документов, подтверждающих фактические затраты в текущем году на приобретение дойных коров (копия договора, накладных, счетов, квитанций </w:t>
      </w:r>
      <w:r w:rsidRPr="00D96854">
        <w:rPr>
          <w:rFonts w:ascii="Times New Roman" w:hAnsi="Times New Roman" w:cs="Times New Roman"/>
          <w:sz w:val="26"/>
          <w:szCs w:val="26"/>
        </w:rPr>
        <w:br/>
        <w:t xml:space="preserve">об оплате, актов выполненных работ (услуг) и иных документов) или копии документов, подтверждающих затраты на оформление земельных участков (копию договора на оформление межевого дела, на подготовку землеустроительного дела </w:t>
      </w:r>
      <w:r w:rsidRPr="00D96854">
        <w:rPr>
          <w:rFonts w:ascii="Times New Roman" w:hAnsi="Times New Roman" w:cs="Times New Roman"/>
          <w:sz w:val="26"/>
          <w:szCs w:val="26"/>
        </w:rPr>
        <w:br/>
        <w:t xml:space="preserve">с организациями, выполняющими данные виды деятельности, копию акта </w:t>
      </w:r>
      <w:r w:rsidRPr="00D96854">
        <w:rPr>
          <w:rFonts w:ascii="Times New Roman" w:hAnsi="Times New Roman" w:cs="Times New Roman"/>
          <w:sz w:val="26"/>
          <w:szCs w:val="26"/>
        </w:rPr>
        <w:lastRenderedPageBreak/>
        <w:t>выполненных работ (услуг), счетов-фактур и платежных документов на о</w:t>
      </w:r>
      <w:r>
        <w:rPr>
          <w:rFonts w:ascii="Times New Roman" w:hAnsi="Times New Roman" w:cs="Times New Roman"/>
          <w:sz w:val="26"/>
          <w:szCs w:val="26"/>
        </w:rPr>
        <w:t>плату затрат и иных документов)</w:t>
      </w:r>
      <w:r w:rsidRPr="006F41B6">
        <w:rPr>
          <w:rFonts w:ascii="Times New Roman" w:hAnsi="Times New Roman" w:cs="Times New Roman"/>
          <w:sz w:val="26"/>
          <w:szCs w:val="26"/>
        </w:rPr>
        <w:t>;</w:t>
      </w:r>
    </w:p>
    <w:p w:rsidR="003004F9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</w:t>
      </w:r>
      <w:r w:rsidRPr="00D96854">
        <w:rPr>
          <w:rFonts w:ascii="Times New Roman" w:hAnsi="Times New Roman" w:cs="Times New Roman"/>
          <w:sz w:val="26"/>
          <w:szCs w:val="26"/>
        </w:rPr>
        <w:t xml:space="preserve"> дополнительно для ЛПХ:</w:t>
      </w:r>
    </w:p>
    <w:p w:rsidR="003004F9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6854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заявителя (паспорт);</w:t>
      </w:r>
    </w:p>
    <w:p w:rsidR="003004F9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6854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(ИНН);</w:t>
      </w:r>
      <w:r w:rsidRPr="00856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04F9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6854">
        <w:rPr>
          <w:rFonts w:ascii="Times New Roman" w:hAnsi="Times New Roman" w:cs="Times New Roman"/>
          <w:sz w:val="26"/>
          <w:szCs w:val="26"/>
        </w:rPr>
        <w:t>копию сведений о страховом свидетельстве обязательного пенсионного страхования или документ, подтверждающий регистрацию в системе индивидуального (персонифицированного) учета, содержащий страховой номер индивид</w:t>
      </w:r>
      <w:r>
        <w:rPr>
          <w:rFonts w:ascii="Times New Roman" w:hAnsi="Times New Roman" w:cs="Times New Roman"/>
          <w:sz w:val="26"/>
          <w:szCs w:val="26"/>
        </w:rPr>
        <w:t>уального лицевого счета (СНИЛС)</w:t>
      </w:r>
      <w:r w:rsidRPr="00DA6919">
        <w:rPr>
          <w:rFonts w:ascii="Times New Roman" w:hAnsi="Times New Roman" w:cs="Times New Roman"/>
          <w:sz w:val="26"/>
          <w:szCs w:val="26"/>
        </w:rPr>
        <w:t>;</w:t>
      </w:r>
    </w:p>
    <w:p w:rsidR="003004F9" w:rsidRPr="001B1EE5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EE5">
        <w:rPr>
          <w:rFonts w:ascii="Times New Roman" w:hAnsi="Times New Roman" w:cs="Times New Roman"/>
          <w:sz w:val="26"/>
          <w:szCs w:val="26"/>
        </w:rPr>
        <w:t>- выписку из похозяйственной книги о площадях земельных участ</w:t>
      </w:r>
      <w:r>
        <w:rPr>
          <w:rFonts w:ascii="Times New Roman" w:hAnsi="Times New Roman" w:cs="Times New Roman"/>
          <w:sz w:val="26"/>
          <w:szCs w:val="26"/>
        </w:rPr>
        <w:t>ков, наличии домашних животных, выданной не ранее одного месяца до начала отбора.</w:t>
      </w:r>
    </w:p>
    <w:p w:rsidR="003004F9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507">
        <w:rPr>
          <w:rFonts w:ascii="Times New Roman" w:hAnsi="Times New Roman" w:cs="Times New Roman"/>
          <w:sz w:val="26"/>
          <w:szCs w:val="26"/>
        </w:rPr>
        <w:t>11</w:t>
      </w:r>
      <w:r w:rsidRPr="007E0507">
        <w:rPr>
          <w:rFonts w:ascii="Times New Roman" w:hAnsi="Times New Roman" w:cs="Times New Roman"/>
          <w:color w:val="4F81BD" w:themeColor="accen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6854">
        <w:rPr>
          <w:rFonts w:ascii="Times New Roman" w:hAnsi="Times New Roman" w:cs="Times New Roman"/>
          <w:sz w:val="26"/>
          <w:szCs w:val="26"/>
        </w:rPr>
        <w:t>Копии документов заверяются подписью и оттиском печати (при наличии) заявителя.</w:t>
      </w:r>
    </w:p>
    <w:p w:rsidR="003004F9" w:rsidRDefault="003004F9" w:rsidP="003004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50A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Ответственность за достоверность представляемых документов несут участники отбора.</w:t>
      </w:r>
    </w:p>
    <w:p w:rsidR="003004F9" w:rsidRDefault="003004F9" w:rsidP="00300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Представленные документы получателям не возвращаются.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507">
        <w:rPr>
          <w:rFonts w:ascii="Times New Roman" w:hAnsi="Times New Roman" w:cs="Times New Roman"/>
          <w:sz w:val="26"/>
          <w:szCs w:val="26"/>
        </w:rPr>
        <w:t>12.</w:t>
      </w:r>
      <w:r w:rsidRPr="00D96854">
        <w:rPr>
          <w:rFonts w:ascii="Times New Roman" w:hAnsi="Times New Roman" w:cs="Times New Roman"/>
          <w:sz w:val="26"/>
          <w:szCs w:val="26"/>
        </w:rPr>
        <w:t xml:space="preserve"> Кроме документов, указанных в пункте </w:t>
      </w:r>
      <w:r w:rsidRPr="00C221B6">
        <w:rPr>
          <w:rFonts w:ascii="Times New Roman" w:hAnsi="Times New Roman" w:cs="Times New Roman"/>
          <w:sz w:val="26"/>
          <w:szCs w:val="26"/>
        </w:rPr>
        <w:t>10</w:t>
      </w:r>
      <w:r w:rsidRPr="00D96854">
        <w:rPr>
          <w:rFonts w:ascii="Times New Roman" w:hAnsi="Times New Roman" w:cs="Times New Roman"/>
          <w:sz w:val="26"/>
          <w:szCs w:val="26"/>
        </w:rPr>
        <w:t xml:space="preserve"> настоящего Порядка, получатели вправе по собственной инициативе представить следующие документы:</w:t>
      </w:r>
    </w:p>
    <w:p w:rsidR="003004F9" w:rsidRPr="00D96854" w:rsidRDefault="003004F9" w:rsidP="003004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1B6">
        <w:rPr>
          <w:rFonts w:ascii="Times New Roman" w:hAnsi="Times New Roman" w:cs="Times New Roman"/>
          <w:sz w:val="26"/>
          <w:szCs w:val="26"/>
        </w:rPr>
        <w:t>12.1</w:t>
      </w:r>
      <w:r w:rsidRPr="006B5AAF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96854">
        <w:rPr>
          <w:rFonts w:ascii="Times New Roman" w:hAnsi="Times New Roman" w:cs="Times New Roman"/>
          <w:sz w:val="26"/>
          <w:szCs w:val="26"/>
        </w:rPr>
        <w:t>справку налогового органа, подтверждающую соответствие получателя требованиям, предусмотренным подпунктом «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96854">
        <w:rPr>
          <w:rFonts w:ascii="Times New Roman" w:hAnsi="Times New Roman" w:cs="Times New Roman"/>
          <w:sz w:val="26"/>
          <w:szCs w:val="26"/>
        </w:rPr>
        <w:t xml:space="preserve">» пункта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9685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1B6">
        <w:rPr>
          <w:rFonts w:ascii="Times New Roman" w:hAnsi="Times New Roman" w:cs="Times New Roman"/>
          <w:sz w:val="26"/>
          <w:szCs w:val="26"/>
        </w:rPr>
        <w:t xml:space="preserve">12.2 </w:t>
      </w:r>
      <w:r w:rsidRPr="00D96854">
        <w:rPr>
          <w:rFonts w:ascii="Times New Roman" w:hAnsi="Times New Roman" w:cs="Times New Roman"/>
          <w:sz w:val="26"/>
          <w:szCs w:val="26"/>
        </w:rPr>
        <w:t xml:space="preserve">в случае если получателем субсидии является К(Ф)Х, включая ИП: </w:t>
      </w:r>
    </w:p>
    <w:p w:rsidR="003004F9" w:rsidRPr="00D96854" w:rsidRDefault="003004F9" w:rsidP="003004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индивидуальных предпринимателей (ЕГРИП), выданную не ранее чем за 30 календарных дней </w:t>
      </w:r>
      <w:r w:rsidRPr="00D96854">
        <w:rPr>
          <w:rFonts w:ascii="Times New Roman" w:hAnsi="Times New Roman" w:cs="Times New Roman"/>
          <w:sz w:val="26"/>
          <w:szCs w:val="26"/>
        </w:rPr>
        <w:br/>
        <w:t xml:space="preserve">до дня подачи документации, предусмотренной пунктом </w:t>
      </w:r>
      <w:r w:rsidRPr="00C221B6">
        <w:rPr>
          <w:rFonts w:ascii="Times New Roman" w:hAnsi="Times New Roman" w:cs="Times New Roman"/>
          <w:sz w:val="26"/>
          <w:szCs w:val="26"/>
        </w:rPr>
        <w:t>10</w:t>
      </w:r>
      <w:r w:rsidRPr="00D96854">
        <w:rPr>
          <w:rFonts w:ascii="Times New Roman" w:hAnsi="Times New Roman" w:cs="Times New Roman"/>
          <w:sz w:val="26"/>
          <w:szCs w:val="26"/>
        </w:rPr>
        <w:t xml:space="preserve"> настоящего Порядка. </w:t>
      </w:r>
    </w:p>
    <w:p w:rsidR="003004F9" w:rsidRPr="00092D44" w:rsidRDefault="003004F9" w:rsidP="00300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13</w:t>
      </w:r>
      <w:r w:rsidRPr="001B31C3">
        <w:rPr>
          <w:rFonts w:ascii="Times New Roman" w:eastAsia="Times New Roman" w:hAnsi="Times New Roman" w:cs="Times New Roman"/>
          <w:color w:val="365F91" w:themeColor="accent1" w:themeShade="BF"/>
          <w:kern w:val="0"/>
          <w:sz w:val="26"/>
          <w:szCs w:val="26"/>
          <w:lang w:eastAsia="ru-RU"/>
        </w:rPr>
        <w:t>.</w:t>
      </w:r>
      <w:r w:rsidRPr="001B31C3">
        <w:rPr>
          <w:rFonts w:ascii="Times New Roman" w:hAnsi="Times New Roman" w:cs="Times New Roman"/>
          <w:sz w:val="26"/>
          <w:szCs w:val="26"/>
        </w:rPr>
        <w:t xml:space="preserve"> Управление экономики и прогнозирования в течение 3 (Трех) рабочих дней со дня получения документов, представленных </w:t>
      </w:r>
      <w:r w:rsidRPr="00C221B6">
        <w:rPr>
          <w:rFonts w:ascii="Times New Roman" w:hAnsi="Times New Roman" w:cs="Times New Roman"/>
          <w:sz w:val="26"/>
          <w:szCs w:val="26"/>
        </w:rPr>
        <w:t xml:space="preserve">участниками отбора </w:t>
      </w:r>
      <w:r>
        <w:rPr>
          <w:rFonts w:ascii="Times New Roman" w:hAnsi="Times New Roman" w:cs="Times New Roman"/>
          <w:sz w:val="26"/>
          <w:szCs w:val="26"/>
        </w:rPr>
        <w:br/>
      </w:r>
      <w:r w:rsidRPr="001B31C3">
        <w:rPr>
          <w:rFonts w:ascii="Times New Roman" w:hAnsi="Times New Roman" w:cs="Times New Roman"/>
          <w:sz w:val="26"/>
          <w:szCs w:val="26"/>
        </w:rPr>
        <w:t xml:space="preserve">в соответствии с настоящим Порядком, самостоятельно запрашивает сведения, указанные в пункте </w:t>
      </w:r>
      <w:r w:rsidRPr="0075343E">
        <w:rPr>
          <w:rFonts w:ascii="Times New Roman" w:hAnsi="Times New Roman" w:cs="Times New Roman"/>
          <w:sz w:val="26"/>
          <w:szCs w:val="26"/>
        </w:rPr>
        <w:t>12</w:t>
      </w:r>
      <w:r w:rsidRPr="001B31C3">
        <w:rPr>
          <w:rFonts w:ascii="Times New Roman" w:hAnsi="Times New Roman" w:cs="Times New Roman"/>
          <w:sz w:val="26"/>
          <w:szCs w:val="26"/>
        </w:rPr>
        <w:t xml:space="preserve"> настоящего Порядка, если получатель не представил </w:t>
      </w:r>
      <w:r>
        <w:rPr>
          <w:rFonts w:ascii="Times New Roman" w:hAnsi="Times New Roman" w:cs="Times New Roman"/>
          <w:sz w:val="26"/>
          <w:szCs w:val="26"/>
        </w:rPr>
        <w:br/>
      </w:r>
      <w:r w:rsidRPr="001B31C3">
        <w:rPr>
          <w:rFonts w:ascii="Times New Roman" w:hAnsi="Times New Roman" w:cs="Times New Roman"/>
          <w:sz w:val="26"/>
          <w:szCs w:val="26"/>
        </w:rPr>
        <w:t xml:space="preserve">их по собственной инициативе, в том числе с использованием </w:t>
      </w:r>
      <w:r w:rsidRPr="00092D44">
        <w:rPr>
          <w:rFonts w:ascii="Times New Roman" w:hAnsi="Times New Roman" w:cs="Times New Roman"/>
          <w:sz w:val="26"/>
          <w:szCs w:val="26"/>
        </w:rPr>
        <w:t>системы межведомственного электронного взаимодействия Архангельской области (система исполнения регламентов).</w:t>
      </w:r>
    </w:p>
    <w:p w:rsidR="001B3E2F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221B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96854">
        <w:rPr>
          <w:rFonts w:ascii="Times New Roman" w:hAnsi="Times New Roman" w:cs="Times New Roman"/>
          <w:sz w:val="26"/>
          <w:szCs w:val="26"/>
        </w:rPr>
        <w:t xml:space="preserve"> Управление экономики и прогнозирования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заявку </w:t>
      </w:r>
      <w:r>
        <w:rPr>
          <w:rFonts w:ascii="Times New Roman" w:hAnsi="Times New Roman" w:cs="Times New Roman"/>
          <w:sz w:val="26"/>
          <w:szCs w:val="26"/>
        </w:rPr>
        <w:br/>
        <w:t xml:space="preserve">и представленные документы на предмет их соответствия установленными настоящим Порядком </w:t>
      </w:r>
      <w:r w:rsidR="001B3E2F">
        <w:rPr>
          <w:rFonts w:ascii="Times New Roman" w:hAnsi="Times New Roman" w:cs="Times New Roman"/>
          <w:sz w:val="26"/>
          <w:szCs w:val="26"/>
        </w:rPr>
        <w:t xml:space="preserve">критериям и </w:t>
      </w:r>
      <w:r>
        <w:rPr>
          <w:rFonts w:ascii="Times New Roman" w:hAnsi="Times New Roman" w:cs="Times New Roman"/>
          <w:sz w:val="26"/>
          <w:szCs w:val="26"/>
        </w:rPr>
        <w:t xml:space="preserve">требованиям и </w:t>
      </w:r>
      <w:r w:rsidR="001B3E2F">
        <w:rPr>
          <w:rFonts w:ascii="Times New Roman" w:hAnsi="Times New Roman" w:cs="Times New Roman"/>
          <w:sz w:val="26"/>
          <w:szCs w:val="26"/>
        </w:rPr>
        <w:t>по результатам проверки принимает решение о предоставлении субсидии либо отказе в ее предоставлении.</w:t>
      </w:r>
    </w:p>
    <w:p w:rsidR="00967D43" w:rsidRPr="00C221B6" w:rsidRDefault="00967D43" w:rsidP="00967D43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Заявки рассматриваются в порядке очередности поступления заявок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 участие в отборе.</w:t>
      </w:r>
    </w:p>
    <w:p w:rsidR="003004F9" w:rsidRDefault="00967D43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Требование, указанное в подпункте «е» пункта 9 настоящего Порядка, считать исполненным в случае, если на момент принятия решения о предоставлении субсидии участник отбора задолженность погасил и предоставил документы, подтверждающие факт ее погашения.</w:t>
      </w:r>
      <w:r w:rsidR="003004F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004F9" w:rsidRPr="00594122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Основания для отклонения заявки участника отбора </w:t>
      </w:r>
      <w:r w:rsidR="008857D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предоставления субсидии </w:t>
      </w: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являются:</w:t>
      </w:r>
    </w:p>
    <w:p w:rsidR="003004F9" w:rsidRPr="00594122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а) несоответствие участника отбора требованиям, установленным пунктом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9</w:t>
      </w:r>
      <w:r w:rsidR="00FF3C5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</w:t>
      </w: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Порядка;</w:t>
      </w:r>
    </w:p>
    <w:p w:rsidR="003004F9" w:rsidRPr="006B7EE0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б) не</w:t>
      </w: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представление (представление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не в полном объеме) документов, указанных </w:t>
      </w: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объявлении о проведении отбора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предусмотренных пунктами 10,12.</w:t>
      </w:r>
    </w:p>
    <w:p w:rsidR="003004F9" w:rsidRPr="00230B35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в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несоответствие представленн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ых участником отбора документов 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установленным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пунктами 10,12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3004F9" w:rsidRPr="00230B35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недостоверность предоставленной участником отбора информации,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содержащейся в документах, указанных в пунктах 10,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12;</w:t>
      </w:r>
    </w:p>
    <w:p w:rsidR="003004F9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подача участником отбора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заявки</w:t>
      </w:r>
      <w:r w:rsidRPr="00230B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после даты и (или) времени, определенных для подачи заявок.</w:t>
      </w:r>
    </w:p>
    <w:p w:rsidR="0059543E" w:rsidRPr="00230B35" w:rsidRDefault="0059543E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е) недостаточность бюджетных ассигнований, предусмотренных</w:t>
      </w:r>
      <w:r w:rsidR="00132C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решении</w:t>
      </w:r>
      <w:r w:rsidR="00132C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 бюджете и лимитов бюджетных обязательств, утвержденных в установленном порядке управлению экономики и прогнозирования на цели, указанные в пункте 2 настоящего Порядка.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3004F9" w:rsidRPr="00C221B6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6</w:t>
      </w: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Отклонение заявки не является препятствием для повторного направления участником отбора заявки в случае устранения причин, послуживших основанием для отклонения заявки участника отбора.</w:t>
      </w:r>
    </w:p>
    <w:p w:rsidR="003004F9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соответствии с</w:t>
      </w:r>
      <w:r w:rsidRPr="00C221B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</w:rPr>
        <w:t xml:space="preserve"> </w:t>
      </w: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пунктами 9,10,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12 н</w:t>
      </w: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астоящего Порядка.</w:t>
      </w:r>
      <w:r w:rsidRPr="000C4F6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3004F9" w:rsidRPr="00594122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17. </w:t>
      </w: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 отбора вправе в любое время отозвать поданную заявку, </w:t>
      </w:r>
      <w:r w:rsidRPr="008569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том числе на доработку, направив письменное заявление в управление экономики </w:t>
      </w:r>
      <w:r w:rsidRPr="005941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 прогнозирования.</w:t>
      </w:r>
    </w:p>
    <w:p w:rsidR="003004F9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8569CF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Основанием для возврата заявки является поступление в течение срока проведения отбора от участника отбора управлению экономики и прогнозирования письменное заявление об</w:t>
      </w:r>
      <w:r w:rsidRPr="0059412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отзыве заявки. Отозванные участником отбора заявки возвращаются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управлением экономики и прогнозирования </w:t>
      </w:r>
      <w:r w:rsidRPr="0059412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течение </w:t>
      </w:r>
      <w:r w:rsidR="00E455B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 (Д</w:t>
      </w:r>
      <w:r w:rsidRPr="0059412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вух</w:t>
      </w:r>
      <w:r w:rsidR="00E455B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)</w:t>
      </w:r>
      <w:r w:rsidRPr="0059412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рабочих дней со дня поступления соответствующего </w:t>
      </w:r>
      <w:r w:rsidRPr="008569CF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заявления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</w:p>
    <w:p w:rsidR="003004F9" w:rsidRPr="001A6E43" w:rsidRDefault="003004F9" w:rsidP="003004F9">
      <w:pPr>
        <w:tabs>
          <w:tab w:val="left" w:pos="12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18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 В случае принятия решения об отказе в предоставлении субсидии,</w:t>
      </w:r>
      <w:r w:rsidR="00850B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соответствии с пунктом 15 настоящего Порядка,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участнику отбора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направляется </w:t>
      </w:r>
      <w:r w:rsidRPr="00C221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письменное</w:t>
      </w:r>
      <w:r w:rsidR="00850B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уведомление</w:t>
      </w:r>
      <w:r w:rsidR="00850B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</w:t>
      </w:r>
      <w:r w:rsidR="00850B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отказе в предоставлении субсидии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 указанием причины принятия соответствующего решения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течение </w:t>
      </w:r>
      <w:r w:rsidR="0040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</w:t>
      </w:r>
      <w:r w:rsidR="0040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Трех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) рабочих дней со дня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его </w:t>
      </w:r>
      <w:r w:rsidRPr="001A6E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принятия.</w:t>
      </w:r>
    </w:p>
    <w:p w:rsidR="00682EE0" w:rsidRDefault="003004F9" w:rsidP="00EA304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19. В</w:t>
      </w:r>
      <w:r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случае принятия решения о предоставлении субсидии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управление экономики и прогнозирования</w:t>
      </w:r>
      <w:r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40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направляет</w:t>
      </w:r>
      <w:r w:rsidR="00EA304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участнику</w:t>
      </w:r>
      <w:r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отбора </w:t>
      </w:r>
      <w:r w:rsidR="0040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письменное уведомление </w:t>
      </w:r>
      <w:r w:rsidRPr="00CA05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заключает с ним соглашение о предоставлении субсидии в порядке,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установленном пунктом 23 настоящего Порядка</w:t>
      </w:r>
      <w:r w:rsidRPr="00023F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="00E914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3004F9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45EF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Решение об отказе в заключении соглашения может быть обжаловано участником отбора в установленном законодательством Российской Федерации порядке. </w:t>
      </w:r>
    </w:p>
    <w:p w:rsidR="003004F9" w:rsidRPr="00F60F2E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20.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Информация о результатах рассмотрения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заявок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участников отбора размещается на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официальном сайте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Приморского муниципального округа Архангельской области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сети Интернет в </w:t>
      </w:r>
      <w:r w:rsidR="009E598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течение </w:t>
      </w:r>
      <w:r w:rsidR="008857D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="00FF3C51" w:rsidRPr="00FF3C5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-ти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рабочих дней 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 даты принятия решения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соответствии с пунктом </w:t>
      </w:r>
      <w:r w:rsidR="008857D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Порядка.</w:t>
      </w:r>
    </w:p>
    <w:p w:rsidR="003004F9" w:rsidRPr="00F60F2E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Информация о результатах рассмотрения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заявок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, размещаемая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официальном сайте Приморского муниципального округа Архангельской области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сети Интернет, включает следующие сведения:</w:t>
      </w:r>
    </w:p>
    <w:p w:rsidR="003004F9" w:rsidRPr="00F60F2E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дату, время и место проведения рассмотрения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заявок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3004F9" w:rsidRPr="00F60F2E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информацию об участниках отбора, заявки которых были рассмотрены;</w:t>
      </w:r>
    </w:p>
    <w:p w:rsidR="003004F9" w:rsidRPr="00F60F2E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информацию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указанием причин их отклонения</w:t>
      </w: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:rsidR="003004F9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60F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3004F9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</w:rPr>
      </w:pPr>
    </w:p>
    <w:p w:rsidR="003004F9" w:rsidRPr="00381AB3" w:rsidRDefault="003004F9" w:rsidP="003004F9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B3">
        <w:rPr>
          <w:rFonts w:ascii="Times New Roman" w:eastAsia="Times New Roman" w:hAnsi="Times New Roman"/>
          <w:sz w:val="26"/>
          <w:szCs w:val="26"/>
          <w:lang w:eastAsia="ru-RU"/>
        </w:rPr>
        <w:t>Условия и порядок предоставления субсидий.</w:t>
      </w:r>
    </w:p>
    <w:p w:rsidR="003004F9" w:rsidRPr="00381AB3" w:rsidRDefault="003004F9" w:rsidP="003004F9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4F9" w:rsidRPr="00911C1B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21</w:t>
      </w:r>
      <w:r w:rsidR="00794E1F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. </w:t>
      </w: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Субсидия, распределяемая в рамках отбора, распределяется между участниками отбора следующим способом:</w:t>
      </w:r>
    </w:p>
    <w:p w:rsidR="003004F9" w:rsidRPr="00911C1B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участнику отбора, которому присвоен первый порядковый номер в рейтинге, распределяется размер субсидии, равный значению размера, указанному им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заявке, но не выше максимального размера субсидии, определенного объявлением о проведении отбора (при установлении максимального размера субсидии).</w:t>
      </w:r>
    </w:p>
    <w:p w:rsidR="003004F9" w:rsidRPr="00911C1B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3004F9" w:rsidRPr="00911C1B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но не выше максимального размера субсидии, определенного объявлением о проведении отбора (при установлении максимального размера субсидии), в случае, если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указанный им размер меньше нераспределенного размера субсидии либо равен ему.</w:t>
      </w:r>
    </w:p>
    <w:p w:rsidR="003004F9" w:rsidRDefault="003004F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911C1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 его согласии распределяется весь оставшийся нераспределенный размер субсидии, но не выше максимального размера субсидии, определенного объявлением о проведении отбора (при установлении максимального размера субсидии), без изменения указанного участником отбора получателей субсидий в заявке значения результата предоставления субсидии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  <w:r w:rsidR="00794E1F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</w:p>
    <w:p w:rsidR="00794E1F" w:rsidRPr="00176F60" w:rsidRDefault="00D83F0D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Расчет р</w:t>
      </w:r>
      <w:r w:rsidR="00794E1F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азмер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а</w:t>
      </w:r>
      <w:r w:rsidR="00794E1F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субсидии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, предоставляемой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-му получателю субсидии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(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Si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), предусмотренные подпунктом 2 пункта 3 настоящего Порядка </w:t>
      </w:r>
      <w:r w:rsidR="00794E1F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определяется по формуле:</w:t>
      </w:r>
    </w:p>
    <w:p w:rsidR="00794E1F" w:rsidRPr="00176F60" w:rsidRDefault="00D83F0D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Si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=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Zi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*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3871A5"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St</w:t>
      </w:r>
      <w:r w:rsidR="002C05A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 где:</w:t>
      </w:r>
    </w:p>
    <w:p w:rsidR="002C05A9" w:rsidRPr="00176F60" w:rsidRDefault="002C05A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сумма субсидии, предоставляемая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-му получателю субсидии</w:t>
      </w:r>
      <w:r w:rsidR="003871A5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 но не более 63344 рублей за 1(одну) голову дойной коровы крупного рогатого скота</w:t>
      </w:r>
      <w:r w:rsidR="00471AF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;</w:t>
      </w:r>
    </w:p>
    <w:p w:rsidR="00D83F0D" w:rsidRPr="00176F60" w:rsidRDefault="002C05A9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Zi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сумма фактически произведенных затрат</w:t>
      </w:r>
      <w:r w:rsidR="003871A5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за покупку 1(одной) головы дойной коровы крупного рогатого скота</w:t>
      </w:r>
      <w:r w:rsidR="00471AF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;</w:t>
      </w:r>
    </w:p>
    <w:p w:rsidR="003871A5" w:rsidRPr="00176F60" w:rsidRDefault="003871A5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St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процент возмещения затрат в соответствии с подпунктом 2 пункта 3</w:t>
      </w:r>
      <w:r w:rsidR="00471AF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настоящего Порядка.</w:t>
      </w:r>
    </w:p>
    <w:p w:rsidR="003871A5" w:rsidRPr="00176F60" w:rsidRDefault="003871A5" w:rsidP="003871A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Расчет размера субсидии, предоставляемой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-му получателю субсидии (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), предусмотренные подпунктом 3 пункта 3 настоящего Порядка определяется по формуле:</w:t>
      </w:r>
    </w:p>
    <w:p w:rsidR="003871A5" w:rsidRPr="00176F60" w:rsidRDefault="003871A5" w:rsidP="003871A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=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Zi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*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St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 где:</w:t>
      </w:r>
    </w:p>
    <w:p w:rsidR="003871A5" w:rsidRPr="00176F60" w:rsidRDefault="003871A5" w:rsidP="003871A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сумма субсидии, предоставляемая 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-му получателю субсидии, при оформлении в собственность земельных участков из земель сельскохозяйственного назначения</w:t>
      </w:r>
      <w:r w:rsidR="00471AF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;</w:t>
      </w:r>
    </w:p>
    <w:p w:rsidR="003871A5" w:rsidRPr="00176F60" w:rsidRDefault="003871A5" w:rsidP="003871A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lastRenderedPageBreak/>
        <w:t>Zi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сумма фактически произведенных затрат за формирование земельных участков, проведение кадастрового учета, регистрацию прав</w:t>
      </w:r>
      <w:r w:rsidR="00471AF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на земельные участки сельскохозяйственного назначения;</w:t>
      </w:r>
    </w:p>
    <w:p w:rsidR="003871A5" w:rsidRPr="00176F60" w:rsidRDefault="003871A5" w:rsidP="003004F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val="en-US" w:eastAsia="en-US"/>
        </w:rPr>
        <w:t>St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процент возмещения затрат в соответствии с подпунктом </w:t>
      </w:r>
      <w:r w:rsidR="00471AF9"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</w:t>
      </w:r>
      <w:r w:rsidRPr="00176F6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пункта 3 настоящего Порядка.</w:t>
      </w:r>
    </w:p>
    <w:p w:rsidR="003004F9" w:rsidRPr="00381AB3" w:rsidRDefault="003004F9" w:rsidP="003004F9">
      <w:pPr>
        <w:shd w:val="clear" w:color="auto" w:fill="FFFFFF"/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F60">
        <w:rPr>
          <w:rFonts w:ascii="Times New Roman" w:eastAsia="Times New Roman" w:hAnsi="Times New Roman" w:cs="Times New Roman"/>
          <w:sz w:val="26"/>
          <w:szCs w:val="26"/>
          <w:lang w:eastAsia="ru-RU"/>
        </w:rPr>
        <w:t>22. Субсидия предоставляется при условии соответствия получателя субсидии требованиям, установленным</w:t>
      </w:r>
      <w:r w:rsidRPr="00381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EF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45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10, </w:t>
      </w:r>
      <w:r w:rsidRPr="00092D4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81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1AB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 условии заключения согла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о предоставлении субсидии.</w:t>
      </w:r>
    </w:p>
    <w:p w:rsidR="003004F9" w:rsidRPr="00D274DC" w:rsidRDefault="003004F9" w:rsidP="0030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Pr="00D274DC">
        <w:rPr>
          <w:rFonts w:ascii="Times New Roman" w:hAnsi="Times New Roman" w:cs="Times New Roman"/>
          <w:sz w:val="26"/>
          <w:szCs w:val="26"/>
        </w:rPr>
        <w:t xml:space="preserve">Соглашение составляется управлением экономики </w:t>
      </w:r>
      <w:r w:rsidRPr="00D274DC">
        <w:rPr>
          <w:rFonts w:ascii="Times New Roman" w:hAnsi="Times New Roman" w:cs="Times New Roman"/>
          <w:sz w:val="26"/>
          <w:szCs w:val="26"/>
        </w:rPr>
        <w:br/>
        <w:t>и прогнозирования в соответствии с типовой формой, установленной финансовым управлением администрации Приморского муниципального округа Архангельской области (далее в настоящем Порядке – финансовое управление), которое содержит, в том числе следующие положения:</w:t>
      </w:r>
    </w:p>
    <w:p w:rsidR="003004F9" w:rsidRPr="00D96854" w:rsidRDefault="003004F9" w:rsidP="0030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DC">
        <w:rPr>
          <w:rFonts w:ascii="Times New Roman" w:hAnsi="Times New Roman" w:cs="Times New Roman"/>
          <w:sz w:val="26"/>
          <w:szCs w:val="26"/>
        </w:rPr>
        <w:t>1) порядок внесения изменений в соглашение</w:t>
      </w:r>
      <w:r w:rsidRPr="00D96854">
        <w:rPr>
          <w:rFonts w:ascii="Times New Roman" w:hAnsi="Times New Roman" w:cs="Times New Roman"/>
          <w:sz w:val="26"/>
          <w:szCs w:val="26"/>
        </w:rPr>
        <w:t xml:space="preserve"> и условия </w:t>
      </w:r>
      <w:r w:rsidRPr="00D96854">
        <w:rPr>
          <w:rFonts w:ascii="Times New Roman" w:hAnsi="Times New Roman" w:cs="Times New Roman"/>
          <w:sz w:val="26"/>
          <w:szCs w:val="26"/>
        </w:rPr>
        <w:br/>
        <w:t>его расторжения;</w:t>
      </w:r>
    </w:p>
    <w:p w:rsidR="003004F9" w:rsidRPr="00D96854" w:rsidRDefault="003004F9" w:rsidP="0030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2) </w:t>
      </w:r>
      <w:r w:rsidRPr="00D96854">
        <w:rPr>
          <w:rFonts w:ascii="Times New Roman" w:hAnsi="Times New Roman" w:cs="Times New Roman"/>
          <w:bCs/>
          <w:sz w:val="26"/>
          <w:szCs w:val="26"/>
        </w:rPr>
        <w:t xml:space="preserve">согласие получателя на осуществление управлением экономики </w:t>
      </w:r>
      <w:r w:rsidRPr="00D96854">
        <w:rPr>
          <w:rFonts w:ascii="Times New Roman" w:hAnsi="Times New Roman" w:cs="Times New Roman"/>
          <w:bCs/>
          <w:sz w:val="26"/>
          <w:szCs w:val="26"/>
        </w:rPr>
        <w:br/>
        <w:t xml:space="preserve">и прогнозирования проверок соблюдения получателем порядка и условий предоставления субсидий, в том числе в части достижения результатов предоставления субсидий, органами муниципального финансового контроля </w:t>
      </w:r>
      <w:r w:rsidRPr="00D96854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</w:t>
      </w:r>
      <w:r w:rsidRPr="00D96854">
        <w:rPr>
          <w:rFonts w:ascii="Times New Roman" w:hAnsi="Times New Roman" w:cs="Times New Roman"/>
          <w:bCs/>
          <w:sz w:val="26"/>
          <w:szCs w:val="26"/>
        </w:rPr>
        <w:t xml:space="preserve"> (далее </w:t>
      </w:r>
      <w:r w:rsidRPr="00D96854">
        <w:rPr>
          <w:rFonts w:ascii="Times New Roman" w:hAnsi="Times New Roman" w:cs="Times New Roman"/>
          <w:bCs/>
          <w:sz w:val="26"/>
          <w:szCs w:val="26"/>
        </w:rPr>
        <w:br/>
        <w:t xml:space="preserve">в настоящем Порядке – органы муниципального финансового контроля) проверок </w:t>
      </w:r>
      <w:r w:rsidRPr="00D96854">
        <w:rPr>
          <w:rFonts w:ascii="Times New Roman" w:hAnsi="Times New Roman" w:cs="Times New Roman"/>
          <w:bCs/>
          <w:sz w:val="26"/>
          <w:szCs w:val="26"/>
        </w:rPr>
        <w:br/>
        <w:t>в соответствии со статьями 268.1 и 269.2 Бюджетного кодекса Российской Федерации;</w:t>
      </w:r>
    </w:p>
    <w:p w:rsidR="003004F9" w:rsidRPr="00D96854" w:rsidRDefault="003004F9" w:rsidP="003004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3) условия о согласовании новых условий соглашения или расторжении соглашения при не достижении согласия по новым условиям в случае уменьшения управлению экономики и прогнозирования, как получателю бюджетных средств, ранее доведенных лимитов бюджетных обязательств, приводящего </w:t>
      </w:r>
      <w:r w:rsidRPr="00D96854">
        <w:rPr>
          <w:rFonts w:ascii="Times New Roman" w:hAnsi="Times New Roman" w:cs="Times New Roman"/>
          <w:sz w:val="26"/>
          <w:szCs w:val="26"/>
        </w:rPr>
        <w:br/>
        <w:t>к невозможности предоставления субсидии в размере, определенном в соглашении.</w:t>
      </w:r>
    </w:p>
    <w:p w:rsidR="003004F9" w:rsidRDefault="003004F9" w:rsidP="0030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Изменение условий соглашения или его расторжение оформляется дополнительным соглашением в соответствии с типовой формой, установленной финансовым управлением.</w:t>
      </w:r>
    </w:p>
    <w:p w:rsidR="00EA3041" w:rsidRDefault="00EA3041" w:rsidP="00EA304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F329D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оглашение подписывается между </w:t>
      </w:r>
      <w:r w:rsidR="00F329D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олучателем</w:t>
      </w:r>
      <w:r w:rsidR="00F329D2">
        <w:rPr>
          <w:rFonts w:ascii="Times New Roman" w:hAnsi="Times New Roman" w:cs="Times New Roman"/>
          <w:sz w:val="26"/>
          <w:szCs w:val="26"/>
        </w:rPr>
        <w:t xml:space="preserve"> субсидии</w:t>
      </w:r>
      <w:r>
        <w:rPr>
          <w:rFonts w:ascii="Times New Roman" w:hAnsi="Times New Roman" w:cs="Times New Roman"/>
          <w:sz w:val="26"/>
          <w:szCs w:val="26"/>
        </w:rPr>
        <w:t xml:space="preserve"> и управлением экономики и прогнозирования.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Получатель субсидии в течении 5-ти дней со дня получения соглашения согласовывает и подписывает соглашение.</w:t>
      </w:r>
    </w:p>
    <w:p w:rsidR="00EA3041" w:rsidRDefault="00EA3041" w:rsidP="009A76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случае неподписания соглашения в соответствии с 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подпунктом 4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пункт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9A769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настоящего Порядка, заявитель признается уклонившимся от заключения соглашения.</w:t>
      </w:r>
    </w:p>
    <w:p w:rsidR="003004F9" w:rsidRPr="001A6E43" w:rsidRDefault="003004F9" w:rsidP="003004F9">
      <w:pPr>
        <w:tabs>
          <w:tab w:val="left" w:pos="126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24. Управление экономики и прогнозирования для перечисления субсидий представляет в орган Федерального казначейства по Архангельской области платежные документы на перечисление средств субсидий на счета Получателей, открытые в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учреждениях Центрального банка Российской Федерации </w:t>
      </w:r>
      <w:r w:rsidRPr="00092D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или кредитных организациях</w:t>
      </w:r>
      <w:r w:rsidRPr="00092D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.</w:t>
      </w:r>
    </w:p>
    <w:p w:rsidR="003004F9" w:rsidRDefault="003004F9" w:rsidP="003004F9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2</w:t>
      </w:r>
      <w:r w:rsidRPr="001A6E4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5. </w:t>
      </w:r>
      <w:r w:rsidR="00703133">
        <w:rPr>
          <w:rFonts w:ascii="Times New Roman" w:hAnsi="Times New Roman" w:cs="Times New Roman"/>
          <w:sz w:val="26"/>
          <w:szCs w:val="26"/>
        </w:rPr>
        <w:t>Субсидии П</w:t>
      </w:r>
      <w:r w:rsidRPr="00D96854">
        <w:rPr>
          <w:rFonts w:ascii="Times New Roman" w:hAnsi="Times New Roman" w:cs="Times New Roman"/>
          <w:sz w:val="26"/>
          <w:szCs w:val="26"/>
        </w:rPr>
        <w:t xml:space="preserve">олучателям перечисляются управлением экономики </w:t>
      </w:r>
      <w:r w:rsidRPr="00D96854">
        <w:rPr>
          <w:rFonts w:ascii="Times New Roman" w:hAnsi="Times New Roman" w:cs="Times New Roman"/>
          <w:sz w:val="26"/>
          <w:szCs w:val="26"/>
        </w:rPr>
        <w:br/>
        <w:t xml:space="preserve">и прогнозирования </w:t>
      </w:r>
      <w:r w:rsidRPr="002F30B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03133" w:rsidRPr="002F30B6">
        <w:rPr>
          <w:rFonts w:ascii="Times New Roman" w:hAnsi="Times New Roman" w:cs="Times New Roman"/>
          <w:sz w:val="26"/>
          <w:szCs w:val="26"/>
        </w:rPr>
        <w:t>10-го рабочего</w:t>
      </w:r>
      <w:r w:rsidR="001C5895" w:rsidRPr="002F30B6">
        <w:rPr>
          <w:rFonts w:ascii="Times New Roman" w:hAnsi="Times New Roman" w:cs="Times New Roman"/>
          <w:sz w:val="26"/>
          <w:szCs w:val="26"/>
        </w:rPr>
        <w:t xml:space="preserve"> дня</w:t>
      </w:r>
      <w:r w:rsidR="00703133" w:rsidRPr="002F30B6">
        <w:rPr>
          <w:rFonts w:ascii="Times New Roman" w:hAnsi="Times New Roman" w:cs="Times New Roman"/>
          <w:sz w:val="26"/>
          <w:szCs w:val="26"/>
        </w:rPr>
        <w:t xml:space="preserve">, следующего за днем </w:t>
      </w:r>
      <w:r w:rsidR="003814DA">
        <w:rPr>
          <w:rFonts w:ascii="Times New Roman" w:hAnsi="Times New Roman" w:cs="Times New Roman"/>
          <w:sz w:val="26"/>
          <w:szCs w:val="26"/>
        </w:rPr>
        <w:t>принятия решения о предоставлении субсидии (</w:t>
      </w:r>
      <w:r w:rsidRPr="002F30B6">
        <w:rPr>
          <w:rFonts w:ascii="Times New Roman" w:hAnsi="Times New Roman" w:cs="Times New Roman"/>
          <w:sz w:val="26"/>
          <w:szCs w:val="26"/>
        </w:rPr>
        <w:t>подписания соглашения</w:t>
      </w:r>
      <w:r w:rsidR="003814DA">
        <w:rPr>
          <w:rFonts w:ascii="Times New Roman" w:hAnsi="Times New Roman" w:cs="Times New Roman"/>
          <w:sz w:val="26"/>
          <w:szCs w:val="26"/>
        </w:rPr>
        <w:t>).</w:t>
      </w:r>
    </w:p>
    <w:p w:rsidR="003004F9" w:rsidRPr="001A6E43" w:rsidRDefault="003004F9" w:rsidP="003004F9">
      <w:pPr>
        <w:tabs>
          <w:tab w:val="left" w:pos="1260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2F30B6" w:rsidRPr="00EE11FE" w:rsidRDefault="002F30B6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21E8" w:rsidRPr="00C656AB" w:rsidRDefault="00FB21E8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04F9" w:rsidRDefault="003004F9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IV</w:t>
      </w:r>
      <w:r w:rsidRPr="00D96854">
        <w:rPr>
          <w:rFonts w:ascii="Times New Roman" w:hAnsi="Times New Roman" w:cs="Times New Roman"/>
          <w:sz w:val="26"/>
          <w:szCs w:val="26"/>
        </w:rPr>
        <w:t>. Требования к отчетности</w:t>
      </w:r>
    </w:p>
    <w:p w:rsidR="002F30B6" w:rsidRPr="00D96854" w:rsidRDefault="002F30B6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04F9" w:rsidRPr="00D96854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1AB3">
        <w:rPr>
          <w:rFonts w:ascii="Times New Roman" w:hAnsi="Times New Roman" w:cs="Times New Roman"/>
          <w:sz w:val="26"/>
          <w:szCs w:val="26"/>
        </w:rPr>
        <w:t>26</w:t>
      </w:r>
      <w:r w:rsidRPr="00D96854">
        <w:rPr>
          <w:rFonts w:ascii="Times New Roman" w:hAnsi="Times New Roman" w:cs="Times New Roman"/>
          <w:sz w:val="26"/>
          <w:szCs w:val="26"/>
        </w:rPr>
        <w:t xml:space="preserve">. Получатели субсидии ежеквартально не позднее 20-го числа месяца, следующего за отчетным кварталом, представляют в управление экономики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D96854">
        <w:rPr>
          <w:rFonts w:ascii="Times New Roman" w:hAnsi="Times New Roman" w:cs="Times New Roman"/>
          <w:sz w:val="26"/>
          <w:szCs w:val="26"/>
        </w:rPr>
        <w:t xml:space="preserve">и прогнозирования отчет о достижении </w:t>
      </w:r>
      <w:r>
        <w:rPr>
          <w:rFonts w:ascii="Times New Roman" w:hAnsi="Times New Roman" w:cs="Times New Roman"/>
          <w:sz w:val="26"/>
          <w:szCs w:val="26"/>
        </w:rPr>
        <w:t>значений результатов</w:t>
      </w:r>
      <w:r w:rsidRPr="00D96854">
        <w:rPr>
          <w:rFonts w:ascii="Times New Roman" w:hAnsi="Times New Roman" w:cs="Times New Roman"/>
          <w:sz w:val="26"/>
          <w:szCs w:val="26"/>
        </w:rPr>
        <w:t xml:space="preserve"> предоставления субсидии по форме, установленной в соглашении.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812">
        <w:rPr>
          <w:rFonts w:ascii="Times New Roman" w:hAnsi="Times New Roman" w:cs="Times New Roman"/>
          <w:sz w:val="26"/>
          <w:szCs w:val="26"/>
        </w:rPr>
        <w:t>27</w:t>
      </w:r>
      <w:r w:rsidRPr="00D96854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субсидии является: 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- в случае возмещения части затрат на приобретение дойных коров гражданам, вед</w:t>
      </w:r>
      <w:r>
        <w:rPr>
          <w:rFonts w:ascii="Times New Roman" w:hAnsi="Times New Roman" w:cs="Times New Roman"/>
          <w:sz w:val="26"/>
          <w:szCs w:val="26"/>
        </w:rPr>
        <w:t>ущим личное подсобное хозяйство</w:t>
      </w:r>
      <w:r w:rsidRPr="00D96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96854">
        <w:rPr>
          <w:rFonts w:ascii="Times New Roman" w:hAnsi="Times New Roman" w:cs="Times New Roman"/>
          <w:sz w:val="26"/>
          <w:szCs w:val="26"/>
        </w:rPr>
        <w:t xml:space="preserve"> сохранение поголовья коров </w:t>
      </w:r>
      <w:r w:rsidRPr="00D96854">
        <w:rPr>
          <w:rFonts w:ascii="Times New Roman" w:hAnsi="Times New Roman" w:cs="Times New Roman"/>
          <w:sz w:val="26"/>
          <w:szCs w:val="26"/>
        </w:rPr>
        <w:br/>
        <w:t>в течение одного года после получения субсидии;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- в случае возмещения части затрат крестьянским (фермерским) хозяйствам, включая индивидуальных предпринимателей - оформление в собственность земельных участков из земель сельскохозяйственного назначения.</w:t>
      </w:r>
    </w:p>
    <w:p w:rsidR="003004F9" w:rsidRPr="008569CF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AB3">
        <w:rPr>
          <w:rFonts w:ascii="Times New Roman" w:hAnsi="Times New Roman" w:cs="Times New Roman"/>
          <w:sz w:val="26"/>
          <w:szCs w:val="26"/>
        </w:rPr>
        <w:t>28</w:t>
      </w:r>
      <w:r w:rsidRPr="00D968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Результатом</w:t>
      </w:r>
      <w:r w:rsidRPr="00D96854">
        <w:rPr>
          <w:rFonts w:ascii="Times New Roman" w:hAnsi="Times New Roman" w:cs="Times New Roman"/>
          <w:sz w:val="26"/>
          <w:szCs w:val="26"/>
        </w:rPr>
        <w:t xml:space="preserve"> предоставления субсидии, является</w:t>
      </w:r>
      <w:r w:rsidRPr="008569CF">
        <w:rPr>
          <w:rFonts w:ascii="Times New Roman" w:hAnsi="Times New Roman" w:cs="Times New Roman"/>
          <w:sz w:val="26"/>
          <w:szCs w:val="26"/>
        </w:rPr>
        <w:t>: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- в случае возмещения части затрат на приобретение дойных коров гражданам, ведущим личное подсобное хозяйство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96854">
        <w:rPr>
          <w:rFonts w:ascii="Times New Roman" w:hAnsi="Times New Roman" w:cs="Times New Roman"/>
          <w:sz w:val="26"/>
          <w:szCs w:val="26"/>
        </w:rPr>
        <w:t xml:space="preserve"> </w:t>
      </w:r>
      <w:r w:rsidRPr="008569CF">
        <w:rPr>
          <w:rFonts w:ascii="Times New Roman" w:hAnsi="Times New Roman" w:cs="Times New Roman"/>
          <w:sz w:val="26"/>
          <w:szCs w:val="26"/>
        </w:rPr>
        <w:t>сохранение</w:t>
      </w:r>
      <w:r>
        <w:rPr>
          <w:rFonts w:ascii="Times New Roman" w:hAnsi="Times New Roman" w:cs="Times New Roman"/>
          <w:sz w:val="26"/>
          <w:szCs w:val="26"/>
        </w:rPr>
        <w:t xml:space="preserve"> поголовья</w:t>
      </w:r>
      <w:r w:rsidRPr="00D96854">
        <w:rPr>
          <w:rFonts w:ascii="Times New Roman" w:hAnsi="Times New Roman" w:cs="Times New Roman"/>
          <w:sz w:val="26"/>
          <w:szCs w:val="26"/>
        </w:rPr>
        <w:t xml:space="preserve"> дойных коров на конец отчетного периода, голов;</w:t>
      </w:r>
    </w:p>
    <w:p w:rsidR="003004F9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- в случае возмещения части затрат крестьянским (фермерским) хозяйствам, включая индивидуальных предпринимателей - оформление в собственность земельных участков из земель сельскохозяйственного назначения, гектаров.</w:t>
      </w:r>
    </w:p>
    <w:p w:rsidR="003004F9" w:rsidRPr="00D96854" w:rsidRDefault="003004F9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04F9" w:rsidRPr="00D96854" w:rsidRDefault="003004F9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96854">
        <w:rPr>
          <w:rFonts w:ascii="Times New Roman" w:hAnsi="Times New Roman" w:cs="Times New Roman"/>
          <w:sz w:val="26"/>
          <w:szCs w:val="26"/>
        </w:rPr>
        <w:t>. Контроль за соблюдением условий и порядка предоставления субсидии</w:t>
      </w:r>
    </w:p>
    <w:p w:rsidR="003004F9" w:rsidRPr="00D96854" w:rsidRDefault="003004F9" w:rsidP="003004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и ответственность за их нарушение</w:t>
      </w: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4F9" w:rsidRPr="00D96854" w:rsidRDefault="003004F9" w:rsidP="0030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>2</w:t>
      </w:r>
      <w:r w:rsidRPr="00381AB3">
        <w:rPr>
          <w:rFonts w:ascii="Times New Roman" w:hAnsi="Times New Roman" w:cs="Times New Roman"/>
          <w:sz w:val="26"/>
          <w:szCs w:val="26"/>
        </w:rPr>
        <w:t>9</w:t>
      </w:r>
      <w:r w:rsidRPr="00D96854">
        <w:rPr>
          <w:rFonts w:ascii="Times New Roman" w:hAnsi="Times New Roman" w:cs="Times New Roman"/>
          <w:sz w:val="26"/>
          <w:szCs w:val="26"/>
        </w:rPr>
        <w:t xml:space="preserve">. Управление экономики и прогнозирования осуществляет проверку соблюдения порядка и условий предоставления субсидий, в том числе в части достижения результата предоставления субсидии, органы муниципального финансового контроля осуществляют проверки в соответствии со статьями 268.1 </w:t>
      </w:r>
      <w:r w:rsidRPr="00D96854">
        <w:rPr>
          <w:rFonts w:ascii="Times New Roman" w:hAnsi="Times New Roman" w:cs="Times New Roman"/>
          <w:sz w:val="26"/>
          <w:szCs w:val="26"/>
        </w:rPr>
        <w:br/>
        <w:t>и 269.2 Бюджетного кодекса Российской Федерации.</w:t>
      </w:r>
    </w:p>
    <w:p w:rsidR="003004F9" w:rsidRPr="00D96854" w:rsidRDefault="003004F9" w:rsidP="003004F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81AB3">
        <w:rPr>
          <w:rFonts w:ascii="Times New Roman" w:hAnsi="Times New Roman" w:cs="Times New Roman"/>
          <w:sz w:val="26"/>
          <w:szCs w:val="26"/>
        </w:rPr>
        <w:t>30</w:t>
      </w:r>
      <w:r w:rsidRPr="00D96854">
        <w:rPr>
          <w:rFonts w:ascii="Times New Roman" w:hAnsi="Times New Roman" w:cs="Times New Roman"/>
          <w:sz w:val="26"/>
          <w:szCs w:val="26"/>
        </w:rPr>
        <w:t xml:space="preserve">. В случае выявления управлением экономики и прогнозирования </w:t>
      </w:r>
      <w:r w:rsidRPr="00D96854">
        <w:rPr>
          <w:rFonts w:ascii="Times New Roman" w:hAnsi="Times New Roman" w:cs="Times New Roman"/>
          <w:sz w:val="26"/>
          <w:szCs w:val="26"/>
        </w:rPr>
        <w:br/>
        <w:t xml:space="preserve">и органами муниципального финансового контроля нарушения получателем субсидии настоящего Порядка и условий соглашения, соответствующий объем субсидий подлежит возврату в местный бюджет в течение 15 (Пятнадцати) дней со дня предъявления управлением экономики и прогнозирования письменного требования о возврате. </w:t>
      </w:r>
    </w:p>
    <w:p w:rsidR="003004F9" w:rsidRPr="00092D44" w:rsidRDefault="003004F9" w:rsidP="003004F9">
      <w:pPr>
        <w:tabs>
          <w:tab w:val="left" w:pos="69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ab/>
      </w:r>
      <w:r w:rsidRPr="00092D44">
        <w:rPr>
          <w:rFonts w:ascii="Times New Roman" w:hAnsi="Times New Roman" w:cs="Times New Roman"/>
          <w:sz w:val="26"/>
          <w:szCs w:val="26"/>
        </w:rPr>
        <w:t xml:space="preserve"> 31. В случае невозврата или несвоевременного возврата средств субсидии в сроки, установленные пунктом 30 настоящего Порядка, получатель субсидии обязан уплатить пени в размере 1/360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просрочки.</w:t>
      </w:r>
      <w:r w:rsidRPr="00092D44">
        <w:rPr>
          <w:rFonts w:ascii="Times New Roman" w:hAnsi="Times New Roman" w:cs="Times New Roman"/>
          <w:sz w:val="26"/>
          <w:szCs w:val="26"/>
        </w:rPr>
        <w:tab/>
      </w:r>
    </w:p>
    <w:p w:rsidR="003004F9" w:rsidRPr="00D96854" w:rsidRDefault="003004F9" w:rsidP="003004F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6854">
        <w:rPr>
          <w:rFonts w:ascii="Times New Roman" w:hAnsi="Times New Roman" w:cs="Times New Roman"/>
          <w:sz w:val="26"/>
          <w:szCs w:val="26"/>
        </w:rPr>
        <w:t xml:space="preserve">При невозврате получателем субсидии средств субсидии в сроки, установленные </w:t>
      </w:r>
      <w:r>
        <w:rPr>
          <w:rFonts w:ascii="Times New Roman" w:hAnsi="Times New Roman" w:cs="Times New Roman"/>
          <w:sz w:val="26"/>
          <w:szCs w:val="26"/>
        </w:rPr>
        <w:t>пунктом</w:t>
      </w:r>
      <w:r w:rsidRPr="00D96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D96854">
        <w:rPr>
          <w:rFonts w:ascii="Times New Roman" w:hAnsi="Times New Roman" w:cs="Times New Roman"/>
          <w:sz w:val="26"/>
          <w:szCs w:val="26"/>
        </w:rPr>
        <w:t xml:space="preserve"> настоящего Порядка, управление экономики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D96854">
        <w:rPr>
          <w:rFonts w:ascii="Times New Roman" w:hAnsi="Times New Roman" w:cs="Times New Roman"/>
          <w:sz w:val="26"/>
          <w:szCs w:val="26"/>
        </w:rPr>
        <w:t xml:space="preserve">и прогнозирования в течение 30 (Тридцати) рабочих дней со дня истечения срока, указанного в абзаце первом пункта 21 настоящего Порядка, обращается в суд </w:t>
      </w:r>
      <w:r>
        <w:rPr>
          <w:rFonts w:ascii="Times New Roman" w:hAnsi="Times New Roman" w:cs="Times New Roman"/>
          <w:sz w:val="26"/>
          <w:szCs w:val="26"/>
        </w:rPr>
        <w:br/>
      </w:r>
      <w:r w:rsidRPr="00D96854">
        <w:rPr>
          <w:rFonts w:ascii="Times New Roman" w:hAnsi="Times New Roman" w:cs="Times New Roman"/>
          <w:sz w:val="26"/>
          <w:szCs w:val="26"/>
        </w:rPr>
        <w:t xml:space="preserve">с исковым заявлением о взыскании средств субсидии, а также пени за просрочку </w:t>
      </w:r>
      <w:r>
        <w:rPr>
          <w:rFonts w:ascii="Times New Roman" w:hAnsi="Times New Roman" w:cs="Times New Roman"/>
          <w:sz w:val="26"/>
          <w:szCs w:val="26"/>
        </w:rPr>
        <w:br/>
      </w:r>
      <w:r w:rsidRPr="00D96854">
        <w:rPr>
          <w:rFonts w:ascii="Times New Roman" w:hAnsi="Times New Roman" w:cs="Times New Roman"/>
          <w:sz w:val="26"/>
          <w:szCs w:val="26"/>
        </w:rPr>
        <w:t>их возврата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04F9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</w:rPr>
      </w:pPr>
    </w:p>
    <w:p w:rsidR="003004F9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</w:rPr>
      </w:pPr>
    </w:p>
    <w:p w:rsidR="003004F9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</w:rPr>
      </w:pPr>
    </w:p>
    <w:p w:rsidR="003004F9" w:rsidRDefault="003004F9" w:rsidP="003004F9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</w:rPr>
      </w:pPr>
    </w:p>
    <w:p w:rsidR="003004F9" w:rsidRDefault="003004F9" w:rsidP="003004F9"/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p w:rsidR="003004F9" w:rsidRDefault="003004F9" w:rsidP="00654C3B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yellow"/>
          <w:lang w:eastAsia="ru-RU"/>
        </w:rPr>
      </w:pPr>
    </w:p>
    <w:sectPr w:rsidR="003004F9" w:rsidSect="00E231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7A" w:rsidRDefault="0078647A" w:rsidP="0030660F">
      <w:pPr>
        <w:spacing w:after="0" w:line="240" w:lineRule="auto"/>
      </w:pPr>
      <w:r>
        <w:separator/>
      </w:r>
    </w:p>
  </w:endnote>
  <w:endnote w:type="continuationSeparator" w:id="0">
    <w:p w:rsidR="0078647A" w:rsidRDefault="0078647A" w:rsidP="0030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7A" w:rsidRDefault="0078647A" w:rsidP="0030660F">
      <w:pPr>
        <w:spacing w:after="0" w:line="240" w:lineRule="auto"/>
      </w:pPr>
      <w:r>
        <w:separator/>
      </w:r>
    </w:p>
  </w:footnote>
  <w:footnote w:type="continuationSeparator" w:id="0">
    <w:p w:rsidR="0078647A" w:rsidRDefault="0078647A" w:rsidP="0030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B4AEA"/>
    <w:multiLevelType w:val="hybridMultilevel"/>
    <w:tmpl w:val="CDACB788"/>
    <w:lvl w:ilvl="0" w:tplc="7B98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20FD8"/>
    <w:multiLevelType w:val="hybridMultilevel"/>
    <w:tmpl w:val="C14CFDEC"/>
    <w:lvl w:ilvl="0" w:tplc="B074E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86A36"/>
    <w:multiLevelType w:val="hybridMultilevel"/>
    <w:tmpl w:val="1BA6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5966"/>
    <w:multiLevelType w:val="hybridMultilevel"/>
    <w:tmpl w:val="22EE88BC"/>
    <w:lvl w:ilvl="0" w:tplc="8A9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EF238FB"/>
    <w:multiLevelType w:val="hybridMultilevel"/>
    <w:tmpl w:val="E2C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179A8"/>
    <w:multiLevelType w:val="hybridMultilevel"/>
    <w:tmpl w:val="115C5668"/>
    <w:lvl w:ilvl="0" w:tplc="325A2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81FD9"/>
    <w:multiLevelType w:val="hybridMultilevel"/>
    <w:tmpl w:val="65F28088"/>
    <w:lvl w:ilvl="0" w:tplc="35B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E7EF1"/>
    <w:multiLevelType w:val="multilevel"/>
    <w:tmpl w:val="63F0748A"/>
    <w:lvl w:ilvl="0">
      <w:start w:val="1"/>
      <w:numFmt w:val="decimal"/>
      <w:lvlText w:val="%1."/>
      <w:lvlJc w:val="left"/>
      <w:pPr>
        <w:tabs>
          <w:tab w:val="num" w:pos="6968"/>
        </w:tabs>
        <w:ind w:left="6968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0" w15:restartNumberingAfterBreak="0">
    <w:nsid w:val="7F360832"/>
    <w:multiLevelType w:val="hybridMultilevel"/>
    <w:tmpl w:val="4D5AFCAC"/>
    <w:lvl w:ilvl="0" w:tplc="881AE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997"/>
    <w:rsid w:val="00023F58"/>
    <w:rsid w:val="000244B8"/>
    <w:rsid w:val="00024858"/>
    <w:rsid w:val="0002549A"/>
    <w:rsid w:val="00031203"/>
    <w:rsid w:val="00037B62"/>
    <w:rsid w:val="000614B3"/>
    <w:rsid w:val="000635BD"/>
    <w:rsid w:val="000637CD"/>
    <w:rsid w:val="00066F3C"/>
    <w:rsid w:val="00076988"/>
    <w:rsid w:val="00085941"/>
    <w:rsid w:val="00087075"/>
    <w:rsid w:val="0009014F"/>
    <w:rsid w:val="0009112A"/>
    <w:rsid w:val="00091C7B"/>
    <w:rsid w:val="00092D44"/>
    <w:rsid w:val="00096A33"/>
    <w:rsid w:val="000A2E2F"/>
    <w:rsid w:val="000A4C85"/>
    <w:rsid w:val="000B5404"/>
    <w:rsid w:val="000C0827"/>
    <w:rsid w:val="000C0FCD"/>
    <w:rsid w:val="000C2FCE"/>
    <w:rsid w:val="000C4F69"/>
    <w:rsid w:val="000D1C5D"/>
    <w:rsid w:val="000D3FC9"/>
    <w:rsid w:val="000D42FD"/>
    <w:rsid w:val="000D590F"/>
    <w:rsid w:val="000D63DA"/>
    <w:rsid w:val="000E44CF"/>
    <w:rsid w:val="000E64B2"/>
    <w:rsid w:val="000F1EF3"/>
    <w:rsid w:val="000F2A51"/>
    <w:rsid w:val="000F2D54"/>
    <w:rsid w:val="000F3E38"/>
    <w:rsid w:val="000F6593"/>
    <w:rsid w:val="00122132"/>
    <w:rsid w:val="0012380C"/>
    <w:rsid w:val="0012431C"/>
    <w:rsid w:val="00124B19"/>
    <w:rsid w:val="001306C6"/>
    <w:rsid w:val="00132C77"/>
    <w:rsid w:val="00136489"/>
    <w:rsid w:val="00136A45"/>
    <w:rsid w:val="00143E11"/>
    <w:rsid w:val="001453EB"/>
    <w:rsid w:val="001511E9"/>
    <w:rsid w:val="001517B9"/>
    <w:rsid w:val="00153F3D"/>
    <w:rsid w:val="00156646"/>
    <w:rsid w:val="00162571"/>
    <w:rsid w:val="00165854"/>
    <w:rsid w:val="001700E5"/>
    <w:rsid w:val="0017455E"/>
    <w:rsid w:val="001753CB"/>
    <w:rsid w:val="00176F60"/>
    <w:rsid w:val="00182710"/>
    <w:rsid w:val="00184133"/>
    <w:rsid w:val="00186F84"/>
    <w:rsid w:val="001915B8"/>
    <w:rsid w:val="00194B1A"/>
    <w:rsid w:val="001A1E57"/>
    <w:rsid w:val="001A286A"/>
    <w:rsid w:val="001A6E43"/>
    <w:rsid w:val="001B1391"/>
    <w:rsid w:val="001B3E2F"/>
    <w:rsid w:val="001B642A"/>
    <w:rsid w:val="001B68FF"/>
    <w:rsid w:val="001C01F3"/>
    <w:rsid w:val="001C3445"/>
    <w:rsid w:val="001C5895"/>
    <w:rsid w:val="001C7263"/>
    <w:rsid w:val="001D4426"/>
    <w:rsid w:val="001D55BF"/>
    <w:rsid w:val="001D6385"/>
    <w:rsid w:val="001E4695"/>
    <w:rsid w:val="001E4A8B"/>
    <w:rsid w:val="001F070C"/>
    <w:rsid w:val="001F0E14"/>
    <w:rsid w:val="001F20FF"/>
    <w:rsid w:val="001F4E38"/>
    <w:rsid w:val="00203FA1"/>
    <w:rsid w:val="0020797E"/>
    <w:rsid w:val="00216BDF"/>
    <w:rsid w:val="00230B35"/>
    <w:rsid w:val="0023402C"/>
    <w:rsid w:val="00235EF8"/>
    <w:rsid w:val="00236A32"/>
    <w:rsid w:val="002459E4"/>
    <w:rsid w:val="002466FC"/>
    <w:rsid w:val="00250A52"/>
    <w:rsid w:val="002560C1"/>
    <w:rsid w:val="00276CF0"/>
    <w:rsid w:val="00281FD8"/>
    <w:rsid w:val="00283997"/>
    <w:rsid w:val="00292365"/>
    <w:rsid w:val="00293DC4"/>
    <w:rsid w:val="00296D72"/>
    <w:rsid w:val="002A63DD"/>
    <w:rsid w:val="002A68A4"/>
    <w:rsid w:val="002A789E"/>
    <w:rsid w:val="002A7A78"/>
    <w:rsid w:val="002B08BD"/>
    <w:rsid w:val="002B3D8C"/>
    <w:rsid w:val="002C05A9"/>
    <w:rsid w:val="002C1982"/>
    <w:rsid w:val="002C6D64"/>
    <w:rsid w:val="002D10FF"/>
    <w:rsid w:val="002D5EE9"/>
    <w:rsid w:val="002E0193"/>
    <w:rsid w:val="002E23BB"/>
    <w:rsid w:val="002E6D5A"/>
    <w:rsid w:val="002F0109"/>
    <w:rsid w:val="002F1757"/>
    <w:rsid w:val="002F30B6"/>
    <w:rsid w:val="002F43BF"/>
    <w:rsid w:val="002F7F9D"/>
    <w:rsid w:val="003004F9"/>
    <w:rsid w:val="00304070"/>
    <w:rsid w:val="00306560"/>
    <w:rsid w:val="0030660F"/>
    <w:rsid w:val="00306FEA"/>
    <w:rsid w:val="003073D3"/>
    <w:rsid w:val="003141E4"/>
    <w:rsid w:val="00314232"/>
    <w:rsid w:val="0032028D"/>
    <w:rsid w:val="00320775"/>
    <w:rsid w:val="0032199C"/>
    <w:rsid w:val="00333F96"/>
    <w:rsid w:val="00340943"/>
    <w:rsid w:val="00345A77"/>
    <w:rsid w:val="0034639E"/>
    <w:rsid w:val="00352CFD"/>
    <w:rsid w:val="00355364"/>
    <w:rsid w:val="003674C3"/>
    <w:rsid w:val="00372C0D"/>
    <w:rsid w:val="00377A8D"/>
    <w:rsid w:val="003814DA"/>
    <w:rsid w:val="00382ADC"/>
    <w:rsid w:val="003871A5"/>
    <w:rsid w:val="00392282"/>
    <w:rsid w:val="00397E86"/>
    <w:rsid w:val="003B40A5"/>
    <w:rsid w:val="003B7A90"/>
    <w:rsid w:val="003C1115"/>
    <w:rsid w:val="003C4B47"/>
    <w:rsid w:val="003C787C"/>
    <w:rsid w:val="003D7BED"/>
    <w:rsid w:val="003E067B"/>
    <w:rsid w:val="003E3F31"/>
    <w:rsid w:val="003E54C8"/>
    <w:rsid w:val="003F1530"/>
    <w:rsid w:val="003F3708"/>
    <w:rsid w:val="003F507E"/>
    <w:rsid w:val="00400934"/>
    <w:rsid w:val="00407160"/>
    <w:rsid w:val="00407284"/>
    <w:rsid w:val="004107C3"/>
    <w:rsid w:val="0041306E"/>
    <w:rsid w:val="00413651"/>
    <w:rsid w:val="0041493F"/>
    <w:rsid w:val="00417D76"/>
    <w:rsid w:val="004209B6"/>
    <w:rsid w:val="00421CEC"/>
    <w:rsid w:val="00434AE9"/>
    <w:rsid w:val="00446053"/>
    <w:rsid w:val="004460C1"/>
    <w:rsid w:val="00446BBC"/>
    <w:rsid w:val="004526C5"/>
    <w:rsid w:val="00454AB9"/>
    <w:rsid w:val="00456431"/>
    <w:rsid w:val="00457159"/>
    <w:rsid w:val="00470F18"/>
    <w:rsid w:val="00471AF9"/>
    <w:rsid w:val="004752F3"/>
    <w:rsid w:val="004759E5"/>
    <w:rsid w:val="00476371"/>
    <w:rsid w:val="00480525"/>
    <w:rsid w:val="00482DD9"/>
    <w:rsid w:val="0048509F"/>
    <w:rsid w:val="00486863"/>
    <w:rsid w:val="00486C7E"/>
    <w:rsid w:val="004A1220"/>
    <w:rsid w:val="004A3D1E"/>
    <w:rsid w:val="004A6358"/>
    <w:rsid w:val="004B36A2"/>
    <w:rsid w:val="004B3D80"/>
    <w:rsid w:val="004B5A5B"/>
    <w:rsid w:val="004C00A9"/>
    <w:rsid w:val="004C514E"/>
    <w:rsid w:val="004D1D16"/>
    <w:rsid w:val="004E0A66"/>
    <w:rsid w:val="004E3E57"/>
    <w:rsid w:val="004E5471"/>
    <w:rsid w:val="004E6F55"/>
    <w:rsid w:val="004E7232"/>
    <w:rsid w:val="004F0F0F"/>
    <w:rsid w:val="005033C3"/>
    <w:rsid w:val="00503427"/>
    <w:rsid w:val="0052051E"/>
    <w:rsid w:val="00527B5B"/>
    <w:rsid w:val="00527E47"/>
    <w:rsid w:val="00530533"/>
    <w:rsid w:val="005328F4"/>
    <w:rsid w:val="00540031"/>
    <w:rsid w:val="005404FE"/>
    <w:rsid w:val="00541422"/>
    <w:rsid w:val="00553A6B"/>
    <w:rsid w:val="00564FB8"/>
    <w:rsid w:val="00585EA7"/>
    <w:rsid w:val="0059543E"/>
    <w:rsid w:val="005A4F7D"/>
    <w:rsid w:val="005A57A6"/>
    <w:rsid w:val="005B1E93"/>
    <w:rsid w:val="005C1F96"/>
    <w:rsid w:val="005C3B4E"/>
    <w:rsid w:val="005C4654"/>
    <w:rsid w:val="005D067B"/>
    <w:rsid w:val="005E29DC"/>
    <w:rsid w:val="005E42D8"/>
    <w:rsid w:val="005E4B63"/>
    <w:rsid w:val="005E593A"/>
    <w:rsid w:val="005F2E62"/>
    <w:rsid w:val="005F5196"/>
    <w:rsid w:val="00603A0D"/>
    <w:rsid w:val="00605F25"/>
    <w:rsid w:val="00611BCA"/>
    <w:rsid w:val="006160BF"/>
    <w:rsid w:val="00616967"/>
    <w:rsid w:val="006224E8"/>
    <w:rsid w:val="006256D2"/>
    <w:rsid w:val="00625B08"/>
    <w:rsid w:val="00633848"/>
    <w:rsid w:val="006364C3"/>
    <w:rsid w:val="006375D5"/>
    <w:rsid w:val="00640BE2"/>
    <w:rsid w:val="00643AE0"/>
    <w:rsid w:val="00644239"/>
    <w:rsid w:val="00645027"/>
    <w:rsid w:val="006469C5"/>
    <w:rsid w:val="00653D64"/>
    <w:rsid w:val="00654C3B"/>
    <w:rsid w:val="006618BD"/>
    <w:rsid w:val="006679C6"/>
    <w:rsid w:val="0067000C"/>
    <w:rsid w:val="00671DA5"/>
    <w:rsid w:val="0067569A"/>
    <w:rsid w:val="006767A5"/>
    <w:rsid w:val="00682E5F"/>
    <w:rsid w:val="00682EE0"/>
    <w:rsid w:val="00686131"/>
    <w:rsid w:val="00687590"/>
    <w:rsid w:val="00687C99"/>
    <w:rsid w:val="00691BD7"/>
    <w:rsid w:val="00697F11"/>
    <w:rsid w:val="006A6996"/>
    <w:rsid w:val="006B1845"/>
    <w:rsid w:val="006B3A4D"/>
    <w:rsid w:val="006B5984"/>
    <w:rsid w:val="006B7183"/>
    <w:rsid w:val="006C5955"/>
    <w:rsid w:val="006C6ECD"/>
    <w:rsid w:val="006C7CBD"/>
    <w:rsid w:val="006D2C09"/>
    <w:rsid w:val="006D5708"/>
    <w:rsid w:val="006D5A8D"/>
    <w:rsid w:val="006F2B3E"/>
    <w:rsid w:val="006F380C"/>
    <w:rsid w:val="006F7A81"/>
    <w:rsid w:val="00703133"/>
    <w:rsid w:val="00704EC8"/>
    <w:rsid w:val="00705F50"/>
    <w:rsid w:val="00707CFF"/>
    <w:rsid w:val="00711151"/>
    <w:rsid w:val="00722F0B"/>
    <w:rsid w:val="00723D6A"/>
    <w:rsid w:val="00725C8B"/>
    <w:rsid w:val="00730321"/>
    <w:rsid w:val="007308F1"/>
    <w:rsid w:val="007359DD"/>
    <w:rsid w:val="00741105"/>
    <w:rsid w:val="00754951"/>
    <w:rsid w:val="0075550A"/>
    <w:rsid w:val="00755FA1"/>
    <w:rsid w:val="00760913"/>
    <w:rsid w:val="007621F0"/>
    <w:rsid w:val="007627C9"/>
    <w:rsid w:val="00782FAF"/>
    <w:rsid w:val="007859F0"/>
    <w:rsid w:val="0078647A"/>
    <w:rsid w:val="00794E1F"/>
    <w:rsid w:val="007A4EFD"/>
    <w:rsid w:val="007A7A46"/>
    <w:rsid w:val="007A7E90"/>
    <w:rsid w:val="007B104C"/>
    <w:rsid w:val="007B121F"/>
    <w:rsid w:val="007B29B2"/>
    <w:rsid w:val="007B6FCB"/>
    <w:rsid w:val="007C1953"/>
    <w:rsid w:val="007C4D19"/>
    <w:rsid w:val="007D0045"/>
    <w:rsid w:val="007D0D1B"/>
    <w:rsid w:val="007D5417"/>
    <w:rsid w:val="007D6ABC"/>
    <w:rsid w:val="007D784B"/>
    <w:rsid w:val="007E0507"/>
    <w:rsid w:val="007E0E3A"/>
    <w:rsid w:val="008027DD"/>
    <w:rsid w:val="00803A54"/>
    <w:rsid w:val="00807446"/>
    <w:rsid w:val="008208D6"/>
    <w:rsid w:val="008209DD"/>
    <w:rsid w:val="008234E6"/>
    <w:rsid w:val="008246EC"/>
    <w:rsid w:val="00825AD1"/>
    <w:rsid w:val="008307A1"/>
    <w:rsid w:val="00850B99"/>
    <w:rsid w:val="00853F65"/>
    <w:rsid w:val="00861398"/>
    <w:rsid w:val="00862571"/>
    <w:rsid w:val="00862BB4"/>
    <w:rsid w:val="00867E4C"/>
    <w:rsid w:val="0087468D"/>
    <w:rsid w:val="0087755E"/>
    <w:rsid w:val="00877C25"/>
    <w:rsid w:val="0088170A"/>
    <w:rsid w:val="008857DF"/>
    <w:rsid w:val="00893694"/>
    <w:rsid w:val="008A00D8"/>
    <w:rsid w:val="008A2D02"/>
    <w:rsid w:val="008A30EA"/>
    <w:rsid w:val="008A7036"/>
    <w:rsid w:val="008B1200"/>
    <w:rsid w:val="008B2BD8"/>
    <w:rsid w:val="008C19D7"/>
    <w:rsid w:val="008C7377"/>
    <w:rsid w:val="008D0247"/>
    <w:rsid w:val="008D0C51"/>
    <w:rsid w:val="008D168E"/>
    <w:rsid w:val="008D6E58"/>
    <w:rsid w:val="008D7E76"/>
    <w:rsid w:val="008E14B6"/>
    <w:rsid w:val="008E7AC4"/>
    <w:rsid w:val="008F0118"/>
    <w:rsid w:val="008F523B"/>
    <w:rsid w:val="008F5F3C"/>
    <w:rsid w:val="00906243"/>
    <w:rsid w:val="00911C22"/>
    <w:rsid w:val="00913EDB"/>
    <w:rsid w:val="009217DA"/>
    <w:rsid w:val="0092407C"/>
    <w:rsid w:val="00936315"/>
    <w:rsid w:val="00942597"/>
    <w:rsid w:val="00943279"/>
    <w:rsid w:val="00944F43"/>
    <w:rsid w:val="009459D5"/>
    <w:rsid w:val="00951107"/>
    <w:rsid w:val="0095570C"/>
    <w:rsid w:val="00957A52"/>
    <w:rsid w:val="00967D43"/>
    <w:rsid w:val="00971B88"/>
    <w:rsid w:val="00973748"/>
    <w:rsid w:val="00980319"/>
    <w:rsid w:val="00980FA9"/>
    <w:rsid w:val="00997A0B"/>
    <w:rsid w:val="00997DE2"/>
    <w:rsid w:val="009A229B"/>
    <w:rsid w:val="009A4520"/>
    <w:rsid w:val="009A769C"/>
    <w:rsid w:val="009B0E3F"/>
    <w:rsid w:val="009B2F2B"/>
    <w:rsid w:val="009B36AB"/>
    <w:rsid w:val="009B4674"/>
    <w:rsid w:val="009C0D17"/>
    <w:rsid w:val="009C3027"/>
    <w:rsid w:val="009C67B3"/>
    <w:rsid w:val="009C6D2D"/>
    <w:rsid w:val="009C6D66"/>
    <w:rsid w:val="009E1348"/>
    <w:rsid w:val="009E145D"/>
    <w:rsid w:val="009E5985"/>
    <w:rsid w:val="009F13B8"/>
    <w:rsid w:val="009F6239"/>
    <w:rsid w:val="009F67E0"/>
    <w:rsid w:val="009F7ACC"/>
    <w:rsid w:val="009F7AFB"/>
    <w:rsid w:val="009F7B1E"/>
    <w:rsid w:val="00A0074B"/>
    <w:rsid w:val="00A026EF"/>
    <w:rsid w:val="00A051A4"/>
    <w:rsid w:val="00A1152C"/>
    <w:rsid w:val="00A118D2"/>
    <w:rsid w:val="00A14560"/>
    <w:rsid w:val="00A22FC2"/>
    <w:rsid w:val="00A2383D"/>
    <w:rsid w:val="00A239D7"/>
    <w:rsid w:val="00A323A5"/>
    <w:rsid w:val="00A324EF"/>
    <w:rsid w:val="00A353A6"/>
    <w:rsid w:val="00A3576A"/>
    <w:rsid w:val="00A40D1C"/>
    <w:rsid w:val="00A4281A"/>
    <w:rsid w:val="00A435FE"/>
    <w:rsid w:val="00A4781E"/>
    <w:rsid w:val="00A51E84"/>
    <w:rsid w:val="00A54121"/>
    <w:rsid w:val="00A560FA"/>
    <w:rsid w:val="00A56DF0"/>
    <w:rsid w:val="00A61D2D"/>
    <w:rsid w:val="00A6230B"/>
    <w:rsid w:val="00A8371A"/>
    <w:rsid w:val="00A83A98"/>
    <w:rsid w:val="00A855AB"/>
    <w:rsid w:val="00A90E66"/>
    <w:rsid w:val="00A9235C"/>
    <w:rsid w:val="00A97CA0"/>
    <w:rsid w:val="00AA26A7"/>
    <w:rsid w:val="00AB6506"/>
    <w:rsid w:val="00AB7A34"/>
    <w:rsid w:val="00AC5BD5"/>
    <w:rsid w:val="00AC78F0"/>
    <w:rsid w:val="00AD53A2"/>
    <w:rsid w:val="00AE4923"/>
    <w:rsid w:val="00AF18B5"/>
    <w:rsid w:val="00AF2EAB"/>
    <w:rsid w:val="00AF68D4"/>
    <w:rsid w:val="00B00904"/>
    <w:rsid w:val="00B02C81"/>
    <w:rsid w:val="00B077ED"/>
    <w:rsid w:val="00B115A5"/>
    <w:rsid w:val="00B17C4F"/>
    <w:rsid w:val="00B2507C"/>
    <w:rsid w:val="00B301DD"/>
    <w:rsid w:val="00B30944"/>
    <w:rsid w:val="00B31A3F"/>
    <w:rsid w:val="00B33B54"/>
    <w:rsid w:val="00B33C2C"/>
    <w:rsid w:val="00B3410C"/>
    <w:rsid w:val="00B42576"/>
    <w:rsid w:val="00B506B6"/>
    <w:rsid w:val="00B51752"/>
    <w:rsid w:val="00B5203D"/>
    <w:rsid w:val="00B53760"/>
    <w:rsid w:val="00B54F21"/>
    <w:rsid w:val="00B55324"/>
    <w:rsid w:val="00B73291"/>
    <w:rsid w:val="00B77B0B"/>
    <w:rsid w:val="00B82327"/>
    <w:rsid w:val="00B83173"/>
    <w:rsid w:val="00B836B9"/>
    <w:rsid w:val="00B85E66"/>
    <w:rsid w:val="00B93A7E"/>
    <w:rsid w:val="00B94180"/>
    <w:rsid w:val="00B94A39"/>
    <w:rsid w:val="00B96A67"/>
    <w:rsid w:val="00BA2AF8"/>
    <w:rsid w:val="00BA4270"/>
    <w:rsid w:val="00BB08AA"/>
    <w:rsid w:val="00BB605B"/>
    <w:rsid w:val="00BB7E31"/>
    <w:rsid w:val="00BC0120"/>
    <w:rsid w:val="00BC0D01"/>
    <w:rsid w:val="00BC3767"/>
    <w:rsid w:val="00BC53B5"/>
    <w:rsid w:val="00BD5C2F"/>
    <w:rsid w:val="00BE1244"/>
    <w:rsid w:val="00BE51FA"/>
    <w:rsid w:val="00BE6B9C"/>
    <w:rsid w:val="00BE7201"/>
    <w:rsid w:val="00BE766D"/>
    <w:rsid w:val="00BF0EA7"/>
    <w:rsid w:val="00BF66C3"/>
    <w:rsid w:val="00C03333"/>
    <w:rsid w:val="00C03729"/>
    <w:rsid w:val="00C03D85"/>
    <w:rsid w:val="00C11E38"/>
    <w:rsid w:val="00C15628"/>
    <w:rsid w:val="00C1599C"/>
    <w:rsid w:val="00C202BB"/>
    <w:rsid w:val="00C27A25"/>
    <w:rsid w:val="00C33425"/>
    <w:rsid w:val="00C4279C"/>
    <w:rsid w:val="00C45B17"/>
    <w:rsid w:val="00C505C2"/>
    <w:rsid w:val="00C51EF8"/>
    <w:rsid w:val="00C5333B"/>
    <w:rsid w:val="00C60E48"/>
    <w:rsid w:val="00C63803"/>
    <w:rsid w:val="00C656AB"/>
    <w:rsid w:val="00C66E1E"/>
    <w:rsid w:val="00C77609"/>
    <w:rsid w:val="00C812A2"/>
    <w:rsid w:val="00C81A52"/>
    <w:rsid w:val="00C84699"/>
    <w:rsid w:val="00C8564A"/>
    <w:rsid w:val="00C86ADC"/>
    <w:rsid w:val="00C8748A"/>
    <w:rsid w:val="00C92877"/>
    <w:rsid w:val="00C9335E"/>
    <w:rsid w:val="00C94BB4"/>
    <w:rsid w:val="00CA05B3"/>
    <w:rsid w:val="00CB0F42"/>
    <w:rsid w:val="00CB240F"/>
    <w:rsid w:val="00CB62A3"/>
    <w:rsid w:val="00CD2CE8"/>
    <w:rsid w:val="00CD3BB9"/>
    <w:rsid w:val="00CD67E8"/>
    <w:rsid w:val="00CE030B"/>
    <w:rsid w:val="00CE1AAF"/>
    <w:rsid w:val="00CE4AF2"/>
    <w:rsid w:val="00CE5A4B"/>
    <w:rsid w:val="00CF504D"/>
    <w:rsid w:val="00CF59BE"/>
    <w:rsid w:val="00CF70DC"/>
    <w:rsid w:val="00D04105"/>
    <w:rsid w:val="00D0475C"/>
    <w:rsid w:val="00D05B8B"/>
    <w:rsid w:val="00D13DF8"/>
    <w:rsid w:val="00D1551B"/>
    <w:rsid w:val="00D20F62"/>
    <w:rsid w:val="00D2417C"/>
    <w:rsid w:val="00D244DE"/>
    <w:rsid w:val="00D2545E"/>
    <w:rsid w:val="00D269BD"/>
    <w:rsid w:val="00D37492"/>
    <w:rsid w:val="00D37744"/>
    <w:rsid w:val="00D47823"/>
    <w:rsid w:val="00D504D5"/>
    <w:rsid w:val="00D532F4"/>
    <w:rsid w:val="00D56324"/>
    <w:rsid w:val="00D66E30"/>
    <w:rsid w:val="00D7175E"/>
    <w:rsid w:val="00D722BB"/>
    <w:rsid w:val="00D73327"/>
    <w:rsid w:val="00D74A41"/>
    <w:rsid w:val="00D75CB3"/>
    <w:rsid w:val="00D801E1"/>
    <w:rsid w:val="00D82BB2"/>
    <w:rsid w:val="00D838B9"/>
    <w:rsid w:val="00D83F0D"/>
    <w:rsid w:val="00D843CD"/>
    <w:rsid w:val="00D879C3"/>
    <w:rsid w:val="00D910A6"/>
    <w:rsid w:val="00D933FB"/>
    <w:rsid w:val="00D96854"/>
    <w:rsid w:val="00DA3CAD"/>
    <w:rsid w:val="00DA5E49"/>
    <w:rsid w:val="00DA6919"/>
    <w:rsid w:val="00DA6AF9"/>
    <w:rsid w:val="00DB0E6D"/>
    <w:rsid w:val="00DB29D0"/>
    <w:rsid w:val="00DB2F63"/>
    <w:rsid w:val="00DB40BB"/>
    <w:rsid w:val="00DC31BF"/>
    <w:rsid w:val="00DC69F3"/>
    <w:rsid w:val="00DD2883"/>
    <w:rsid w:val="00DD35B8"/>
    <w:rsid w:val="00DE0284"/>
    <w:rsid w:val="00DE3C04"/>
    <w:rsid w:val="00DE7D5C"/>
    <w:rsid w:val="00DF5C6D"/>
    <w:rsid w:val="00E23141"/>
    <w:rsid w:val="00E27219"/>
    <w:rsid w:val="00E2785A"/>
    <w:rsid w:val="00E348A0"/>
    <w:rsid w:val="00E376D5"/>
    <w:rsid w:val="00E44A97"/>
    <w:rsid w:val="00E45037"/>
    <w:rsid w:val="00E455B1"/>
    <w:rsid w:val="00E46988"/>
    <w:rsid w:val="00E54003"/>
    <w:rsid w:val="00E66808"/>
    <w:rsid w:val="00E74AC4"/>
    <w:rsid w:val="00E76233"/>
    <w:rsid w:val="00E80243"/>
    <w:rsid w:val="00E8240F"/>
    <w:rsid w:val="00E85C23"/>
    <w:rsid w:val="00E866B1"/>
    <w:rsid w:val="00E91471"/>
    <w:rsid w:val="00EA1F93"/>
    <w:rsid w:val="00EA2215"/>
    <w:rsid w:val="00EA3041"/>
    <w:rsid w:val="00EA5794"/>
    <w:rsid w:val="00EA5BC7"/>
    <w:rsid w:val="00EB0AC7"/>
    <w:rsid w:val="00EB1B3D"/>
    <w:rsid w:val="00EB5438"/>
    <w:rsid w:val="00EB6DC2"/>
    <w:rsid w:val="00EB74E3"/>
    <w:rsid w:val="00EB7A0D"/>
    <w:rsid w:val="00EC534E"/>
    <w:rsid w:val="00EC729D"/>
    <w:rsid w:val="00EC7F46"/>
    <w:rsid w:val="00ED7EBC"/>
    <w:rsid w:val="00EE11FE"/>
    <w:rsid w:val="00EF39B1"/>
    <w:rsid w:val="00EF3C52"/>
    <w:rsid w:val="00EF79EC"/>
    <w:rsid w:val="00F01973"/>
    <w:rsid w:val="00F01A6A"/>
    <w:rsid w:val="00F02BEE"/>
    <w:rsid w:val="00F10D88"/>
    <w:rsid w:val="00F10E07"/>
    <w:rsid w:val="00F12743"/>
    <w:rsid w:val="00F12D7A"/>
    <w:rsid w:val="00F220B2"/>
    <w:rsid w:val="00F277CF"/>
    <w:rsid w:val="00F329D2"/>
    <w:rsid w:val="00F330B3"/>
    <w:rsid w:val="00F33619"/>
    <w:rsid w:val="00F47BE3"/>
    <w:rsid w:val="00F510D0"/>
    <w:rsid w:val="00F5515F"/>
    <w:rsid w:val="00F57149"/>
    <w:rsid w:val="00F60F2E"/>
    <w:rsid w:val="00F63206"/>
    <w:rsid w:val="00F848AE"/>
    <w:rsid w:val="00F92E9A"/>
    <w:rsid w:val="00F9625C"/>
    <w:rsid w:val="00FA20A1"/>
    <w:rsid w:val="00FA56C7"/>
    <w:rsid w:val="00FB21E8"/>
    <w:rsid w:val="00FB75FB"/>
    <w:rsid w:val="00FC12FA"/>
    <w:rsid w:val="00FC4A4B"/>
    <w:rsid w:val="00FC6BDF"/>
    <w:rsid w:val="00FF0013"/>
    <w:rsid w:val="00FF3C51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086A-83C6-4C9B-BE5D-E124169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97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paragraph" w:styleId="2">
    <w:name w:val="heading 2"/>
    <w:basedOn w:val="a"/>
    <w:next w:val="a"/>
    <w:link w:val="20"/>
    <w:qFormat/>
    <w:rsid w:val="00A56DF0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8399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83997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qFormat/>
    <w:rsid w:val="00283997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a4">
    <w:name w:val="No Spacing"/>
    <w:uiPriority w:val="1"/>
    <w:qFormat/>
    <w:rsid w:val="007D0045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a5">
    <w:name w:val="Balloon Text"/>
    <w:basedOn w:val="a"/>
    <w:link w:val="a6"/>
    <w:semiHidden/>
    <w:unhideWhenUsed/>
    <w:rsid w:val="00D3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7492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">
    <w:name w:val="Основной шрифт абзаца1"/>
    <w:rsid w:val="00D37492"/>
  </w:style>
  <w:style w:type="character" w:styleId="a7">
    <w:name w:val="Hyperlink"/>
    <w:uiPriority w:val="99"/>
    <w:rsid w:val="00D37492"/>
    <w:rPr>
      <w:color w:val="0000FF"/>
      <w:u w:val="single"/>
    </w:rPr>
  </w:style>
  <w:style w:type="character" w:customStyle="1" w:styleId="ListLabel1">
    <w:name w:val="ListLabel 1"/>
    <w:rsid w:val="00D37492"/>
    <w:rPr>
      <w:rFonts w:cs="Times New Roman"/>
    </w:rPr>
  </w:style>
  <w:style w:type="character" w:customStyle="1" w:styleId="ListLabel2">
    <w:name w:val="ListLabel 2"/>
    <w:rsid w:val="00D37492"/>
    <w:rPr>
      <w:rFonts w:cs="Courier New"/>
    </w:rPr>
  </w:style>
  <w:style w:type="character" w:customStyle="1" w:styleId="a8">
    <w:name w:val="Символ нумерации"/>
    <w:rsid w:val="00D37492"/>
  </w:style>
  <w:style w:type="paragraph" w:customStyle="1" w:styleId="10">
    <w:name w:val="Заголовок1"/>
    <w:basedOn w:val="a"/>
    <w:next w:val="a9"/>
    <w:rsid w:val="00D374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rsid w:val="00D37492"/>
    <w:pPr>
      <w:spacing w:after="120"/>
    </w:pPr>
  </w:style>
  <w:style w:type="character" w:customStyle="1" w:styleId="aa">
    <w:name w:val="Основной текст Знак"/>
    <w:basedOn w:val="a0"/>
    <w:link w:val="a9"/>
    <w:rsid w:val="00D37492"/>
    <w:rPr>
      <w:rFonts w:ascii="Calibri" w:eastAsia="Lucida Sans Unicode" w:hAnsi="Calibri" w:cs="Calibri"/>
      <w:kern w:val="1"/>
      <w:lang w:eastAsia="ar-SA"/>
    </w:rPr>
  </w:style>
  <w:style w:type="paragraph" w:styleId="ab">
    <w:name w:val="List"/>
    <w:basedOn w:val="a9"/>
    <w:rsid w:val="00D37492"/>
    <w:rPr>
      <w:rFonts w:cs="Mangal"/>
    </w:rPr>
  </w:style>
  <w:style w:type="paragraph" w:customStyle="1" w:styleId="11">
    <w:name w:val="Название1"/>
    <w:basedOn w:val="a"/>
    <w:rsid w:val="00D374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37492"/>
    <w:pPr>
      <w:suppressLineNumbers/>
    </w:pPr>
    <w:rPr>
      <w:rFonts w:cs="Mangal"/>
    </w:rPr>
  </w:style>
  <w:style w:type="paragraph" w:customStyle="1" w:styleId="13">
    <w:name w:val="Без интервала1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Style7">
    <w:name w:val="Style7"/>
    <w:basedOn w:val="a"/>
    <w:rsid w:val="00D37492"/>
    <w:pPr>
      <w:widowControl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D37492"/>
    <w:pPr>
      <w:ind w:left="720"/>
    </w:pPr>
  </w:style>
  <w:style w:type="paragraph" w:customStyle="1" w:styleId="15">
    <w:name w:val="Текст выноски1"/>
    <w:basedOn w:val="a"/>
    <w:rsid w:val="00D3749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37492"/>
    <w:pPr>
      <w:suppressLineNumbers/>
    </w:pPr>
  </w:style>
  <w:style w:type="paragraph" w:customStyle="1" w:styleId="ad">
    <w:name w:val="Заголовок таблицы"/>
    <w:basedOn w:val="ac"/>
    <w:rsid w:val="00D37492"/>
    <w:pPr>
      <w:jc w:val="center"/>
    </w:pPr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D37492"/>
  </w:style>
  <w:style w:type="table" w:styleId="ae">
    <w:name w:val="Table Grid"/>
    <w:basedOn w:val="a1"/>
    <w:uiPriority w:val="59"/>
    <w:rsid w:val="00D374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21">
    <w:name w:val="Без интервала2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3">
    <w:name w:val="Без интервала3"/>
    <w:rsid w:val="00D37492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character" w:customStyle="1" w:styleId="18">
    <w:name w:val="Текст выноски Знак1"/>
    <w:uiPriority w:val="99"/>
    <w:semiHidden/>
    <w:rsid w:val="00D3749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D37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D37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37492"/>
    <w:rPr>
      <w:rFonts w:ascii="Calibri" w:eastAsia="Lucida Sans Unicode" w:hAnsi="Calibri" w:cs="Calibri"/>
      <w:kern w:val="1"/>
      <w:lang w:eastAsia="ar-SA"/>
    </w:rPr>
  </w:style>
  <w:style w:type="paragraph" w:styleId="af1">
    <w:name w:val="footer"/>
    <w:basedOn w:val="a"/>
    <w:link w:val="af2"/>
    <w:unhideWhenUsed/>
    <w:rsid w:val="00D37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37492"/>
    <w:rPr>
      <w:rFonts w:ascii="Calibri" w:eastAsia="Lucida Sans Unicode" w:hAnsi="Calibri" w:cs="Calibri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A56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56DF0"/>
  </w:style>
  <w:style w:type="table" w:customStyle="1" w:styleId="19">
    <w:name w:val="Сетка таблицы1"/>
    <w:basedOn w:val="a1"/>
    <w:next w:val="ae"/>
    <w:rsid w:val="00A5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56DF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56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annotation reference"/>
    <w:semiHidden/>
    <w:rsid w:val="00A56DF0"/>
    <w:rPr>
      <w:sz w:val="16"/>
      <w:szCs w:val="16"/>
    </w:rPr>
  </w:style>
  <w:style w:type="paragraph" w:styleId="af6">
    <w:name w:val="annotation text"/>
    <w:basedOn w:val="a"/>
    <w:link w:val="af7"/>
    <w:semiHidden/>
    <w:rsid w:val="00A56DF0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5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56DF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5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rsid w:val="00A56DF0"/>
    <w:rPr>
      <w:rFonts w:ascii="Times New Roman" w:hAnsi="Times New Roman" w:cs="Times New Roman"/>
      <w:b/>
      <w:bCs/>
      <w:sz w:val="18"/>
      <w:szCs w:val="18"/>
    </w:rPr>
  </w:style>
  <w:style w:type="character" w:styleId="afa">
    <w:name w:val="Placeholder Text"/>
    <w:basedOn w:val="a0"/>
    <w:uiPriority w:val="99"/>
    <w:semiHidden/>
    <w:rsid w:val="00A56DF0"/>
    <w:rPr>
      <w:color w:val="808080"/>
    </w:rPr>
  </w:style>
  <w:style w:type="character" w:customStyle="1" w:styleId="ConsPlusNormal0">
    <w:name w:val="ConsPlusNormal Знак"/>
    <w:link w:val="ConsPlusNormal"/>
    <w:locked/>
    <w:rsid w:val="00A56DF0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fb">
    <w:name w:val="Subtle Reference"/>
    <w:basedOn w:val="a0"/>
    <w:uiPriority w:val="31"/>
    <w:qFormat/>
    <w:rsid w:val="00EB74E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95B6-8CB3-412A-953A-C62E0E2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14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uprec05</cp:lastModifiedBy>
  <cp:revision>158</cp:revision>
  <cp:lastPrinted>2024-12-03T13:08:00Z</cp:lastPrinted>
  <dcterms:created xsi:type="dcterms:W3CDTF">2024-08-30T08:25:00Z</dcterms:created>
  <dcterms:modified xsi:type="dcterms:W3CDTF">2024-12-06T12:57:00Z</dcterms:modified>
</cp:coreProperties>
</file>